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F34E" w14:textId="77777777" w:rsidR="005F371D" w:rsidRPr="004D05DE" w:rsidRDefault="00246C88">
      <w:pPr>
        <w:pBdr>
          <w:bottom w:val="single" w:sz="12" w:space="1" w:color="000000"/>
        </w:pBdr>
        <w:spacing w:after="20"/>
        <w:jc w:val="center"/>
        <w:rPr>
          <w:rFonts w:ascii="Garamond" w:eastAsia="Garamond" w:hAnsi="Garamond" w:cs="Garamond"/>
          <w:sz w:val="24"/>
          <w:szCs w:val="24"/>
        </w:rPr>
      </w:pPr>
      <w:r w:rsidRPr="004D05DE">
        <w:rPr>
          <w:rFonts w:ascii="Garamond" w:eastAsia="Garamond" w:hAnsi="Garamond" w:cs="Garamond"/>
          <w:sz w:val="24"/>
          <w:szCs w:val="24"/>
        </w:rPr>
        <w:t>Curriculum Vitae</w:t>
      </w:r>
    </w:p>
    <w:p w14:paraId="76DDB30D" w14:textId="77777777" w:rsidR="005F371D" w:rsidRPr="004D05DE" w:rsidRDefault="00246C88">
      <w:pPr>
        <w:pBdr>
          <w:bottom w:val="single" w:sz="12" w:space="1" w:color="000000"/>
        </w:pBdr>
        <w:spacing w:after="20"/>
        <w:jc w:val="center"/>
        <w:rPr>
          <w:rFonts w:ascii="Garamond" w:eastAsia="Garamond" w:hAnsi="Garamond" w:cs="Garamond"/>
          <w:b/>
          <w:sz w:val="44"/>
          <w:szCs w:val="44"/>
        </w:rPr>
      </w:pPr>
      <w:r w:rsidRPr="004D05DE">
        <w:rPr>
          <w:rFonts w:ascii="Garamond" w:eastAsia="Garamond" w:hAnsi="Garamond" w:cs="Garamond"/>
          <w:b/>
          <w:sz w:val="44"/>
          <w:szCs w:val="44"/>
        </w:rPr>
        <w:t>Andrew J. Irish, PhD, LMSW</w:t>
      </w:r>
    </w:p>
    <w:p w14:paraId="322AF102" w14:textId="77777777" w:rsidR="005F371D" w:rsidRPr="004D05DE" w:rsidRDefault="005F371D">
      <w:pPr>
        <w:pBdr>
          <w:bottom w:val="single" w:sz="12" w:space="1" w:color="000000"/>
        </w:pBdr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48CAA2C9" w14:textId="77777777" w:rsidR="00C14632" w:rsidRPr="004D05DE" w:rsidRDefault="00C14632">
      <w:pPr>
        <w:jc w:val="center"/>
        <w:rPr>
          <w:rFonts w:ascii="Garamond" w:eastAsia="Garamond" w:hAnsi="Garamond" w:cs="Garamond"/>
          <w:sz w:val="24"/>
          <w:szCs w:val="24"/>
        </w:rPr>
      </w:pPr>
    </w:p>
    <w:p w14:paraId="14959A6C" w14:textId="74C51BDB" w:rsidR="00D67648" w:rsidRPr="00B355B9" w:rsidRDefault="00246C88">
      <w:pPr>
        <w:jc w:val="center"/>
        <w:rPr>
          <w:rFonts w:ascii="Garamond" w:eastAsia="Garamond" w:hAnsi="Garamond" w:cs="Garamond"/>
          <w:sz w:val="24"/>
          <w:szCs w:val="24"/>
        </w:rPr>
      </w:pPr>
      <w:r w:rsidRPr="00B355B9">
        <w:rPr>
          <w:rFonts w:ascii="Garamond" w:eastAsia="Garamond" w:hAnsi="Garamond" w:cs="Garamond"/>
          <w:sz w:val="24"/>
          <w:szCs w:val="24"/>
        </w:rPr>
        <w:t>West Virginia University School of Social Work</w:t>
      </w:r>
    </w:p>
    <w:p w14:paraId="4A2E87F7" w14:textId="28670E20" w:rsidR="005F371D" w:rsidRPr="00B355B9" w:rsidRDefault="00D67648">
      <w:pPr>
        <w:jc w:val="center"/>
        <w:rPr>
          <w:rFonts w:ascii="Garamond" w:eastAsia="Garamond" w:hAnsi="Garamond" w:cs="Garamond"/>
          <w:sz w:val="24"/>
          <w:szCs w:val="24"/>
        </w:rPr>
      </w:pPr>
      <w:r w:rsidRPr="00B355B9">
        <w:rPr>
          <w:rFonts w:ascii="Garamond" w:eastAsia="Garamond" w:hAnsi="Garamond" w:cs="Garamond"/>
          <w:sz w:val="24"/>
          <w:szCs w:val="24"/>
        </w:rPr>
        <w:t xml:space="preserve">105 Knapp Hall, 29 </w:t>
      </w:r>
      <w:proofErr w:type="spellStart"/>
      <w:r w:rsidRPr="00B355B9">
        <w:rPr>
          <w:rFonts w:ascii="Garamond" w:eastAsia="Garamond" w:hAnsi="Garamond" w:cs="Garamond"/>
          <w:sz w:val="24"/>
          <w:szCs w:val="24"/>
        </w:rPr>
        <w:t>Beechurst</w:t>
      </w:r>
      <w:proofErr w:type="spellEnd"/>
      <w:r w:rsidRPr="00B355B9">
        <w:rPr>
          <w:rFonts w:ascii="Garamond" w:eastAsia="Garamond" w:hAnsi="Garamond" w:cs="Garamond"/>
          <w:sz w:val="24"/>
          <w:szCs w:val="24"/>
        </w:rPr>
        <w:t xml:space="preserve"> Ave, </w:t>
      </w:r>
      <w:r w:rsidR="00246C88" w:rsidRPr="00B355B9">
        <w:rPr>
          <w:rFonts w:ascii="Garamond" w:eastAsia="Garamond" w:hAnsi="Garamond" w:cs="Garamond"/>
          <w:sz w:val="24"/>
          <w:szCs w:val="24"/>
        </w:rPr>
        <w:t>Morgantown, WV 26506</w:t>
      </w:r>
    </w:p>
    <w:p w14:paraId="7622FD19" w14:textId="5478421E" w:rsidR="005F371D" w:rsidRPr="00B355B9" w:rsidRDefault="00B54647">
      <w:pPr>
        <w:jc w:val="center"/>
        <w:rPr>
          <w:rFonts w:ascii="Garamond" w:eastAsia="Garamond" w:hAnsi="Garamond" w:cs="Garamond"/>
          <w:sz w:val="24"/>
          <w:szCs w:val="24"/>
        </w:rPr>
      </w:pPr>
      <w:hyperlink r:id="rId9" w:history="1">
        <w:r w:rsidR="002F221E" w:rsidRPr="00B355B9">
          <w:rPr>
            <w:rStyle w:val="Hyperlink"/>
            <w:rFonts w:ascii="Garamond" w:eastAsia="Garamond" w:hAnsi="Garamond" w:cs="Garamond"/>
            <w:sz w:val="24"/>
            <w:szCs w:val="24"/>
          </w:rPr>
          <w:t>andrew.irish@mail.wvu.edu</w:t>
        </w:r>
      </w:hyperlink>
      <w:r w:rsidR="00127969" w:rsidRPr="00B355B9">
        <w:rPr>
          <w:rFonts w:ascii="Garamond" w:eastAsia="Garamond" w:hAnsi="Garamond" w:cs="Garamond"/>
          <w:sz w:val="24"/>
          <w:szCs w:val="24"/>
        </w:rPr>
        <w:t xml:space="preserve"> </w:t>
      </w:r>
      <w:r w:rsidR="003C5D99" w:rsidRPr="00B355B9">
        <w:rPr>
          <w:rFonts w:ascii="Garamond" w:eastAsia="Garamond" w:hAnsi="Garamond" w:cs="Garamond"/>
          <w:sz w:val="24"/>
          <w:szCs w:val="24"/>
        </w:rPr>
        <w:t xml:space="preserve"> </w:t>
      </w:r>
      <w:r w:rsidR="00127969" w:rsidRPr="00B355B9">
        <w:rPr>
          <w:rFonts w:ascii="Garamond" w:eastAsia="Garamond" w:hAnsi="Garamond" w:cs="Garamond"/>
          <w:sz w:val="24"/>
          <w:szCs w:val="24"/>
        </w:rPr>
        <w:t>•</w:t>
      </w:r>
      <w:r w:rsidR="003C5D99" w:rsidRPr="00B355B9">
        <w:rPr>
          <w:rFonts w:ascii="Garamond" w:eastAsia="Garamond" w:hAnsi="Garamond" w:cs="Garamond"/>
          <w:sz w:val="24"/>
          <w:szCs w:val="24"/>
        </w:rPr>
        <w:t xml:space="preserve"> </w:t>
      </w:r>
      <w:r w:rsidR="00127969" w:rsidRPr="00B355B9">
        <w:rPr>
          <w:rFonts w:ascii="Garamond" w:eastAsia="Garamond" w:hAnsi="Garamond" w:cs="Garamond"/>
          <w:sz w:val="24"/>
          <w:szCs w:val="24"/>
        </w:rPr>
        <w:t xml:space="preserve"> </w:t>
      </w:r>
      <w:hyperlink r:id="rId10" w:history="1">
        <w:r w:rsidR="00127969" w:rsidRPr="00B355B9">
          <w:rPr>
            <w:rStyle w:val="Hyperlink"/>
            <w:rFonts w:ascii="Garamond" w:eastAsia="Garamond" w:hAnsi="Garamond" w:cs="Garamond"/>
            <w:sz w:val="24"/>
            <w:szCs w:val="24"/>
          </w:rPr>
          <w:t>Google Scholar - Irish</w:t>
        </w:r>
      </w:hyperlink>
    </w:p>
    <w:p w14:paraId="37549747" w14:textId="77777777" w:rsidR="005F371D" w:rsidRPr="00B355B9" w:rsidRDefault="005F371D">
      <w:pPr>
        <w:pBdr>
          <w:bottom w:val="single" w:sz="12" w:space="1" w:color="000000"/>
        </w:pBdr>
        <w:rPr>
          <w:rFonts w:ascii="Garamond" w:eastAsia="Garamond" w:hAnsi="Garamond" w:cs="Garamond"/>
          <w:b/>
          <w:sz w:val="24"/>
          <w:szCs w:val="24"/>
        </w:rPr>
      </w:pPr>
    </w:p>
    <w:p w14:paraId="433C478C" w14:textId="77777777" w:rsidR="005F371D" w:rsidRPr="00B355B9" w:rsidRDefault="005F371D">
      <w:pPr>
        <w:rPr>
          <w:rFonts w:ascii="Garamond" w:eastAsia="Garamond" w:hAnsi="Garamond" w:cs="Garamond"/>
          <w:b/>
          <w:sz w:val="24"/>
          <w:szCs w:val="24"/>
        </w:rPr>
      </w:pPr>
    </w:p>
    <w:p w14:paraId="7A91AE02" w14:textId="67EF5539" w:rsidR="005F371D" w:rsidRPr="00B355B9" w:rsidRDefault="00246C88">
      <w:pPr>
        <w:rPr>
          <w:rFonts w:ascii="Garamond" w:eastAsia="Garamond" w:hAnsi="Garamond" w:cs="Garamond"/>
          <w:b/>
          <w:sz w:val="24"/>
          <w:szCs w:val="24"/>
        </w:rPr>
      </w:pPr>
      <w:r w:rsidRPr="00B355B9">
        <w:rPr>
          <w:rFonts w:ascii="Garamond" w:eastAsia="Garamond" w:hAnsi="Garamond" w:cs="Garamond"/>
          <w:b/>
          <w:sz w:val="24"/>
          <w:szCs w:val="24"/>
        </w:rPr>
        <w:t>EDUCATION</w:t>
      </w:r>
    </w:p>
    <w:p w14:paraId="41CD6F00" w14:textId="77777777" w:rsidR="005F371D" w:rsidRPr="00B355B9" w:rsidRDefault="005F371D">
      <w:pPr>
        <w:jc w:val="center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f2"/>
        <w:tblW w:w="5000" w:type="pct"/>
        <w:tblLook w:val="0400" w:firstRow="0" w:lastRow="0" w:firstColumn="0" w:lastColumn="0" w:noHBand="0" w:noVBand="1"/>
      </w:tblPr>
      <w:tblGrid>
        <w:gridCol w:w="1733"/>
        <w:gridCol w:w="7627"/>
      </w:tblGrid>
      <w:tr w:rsidR="005F371D" w:rsidRPr="00B355B9" w14:paraId="3C32FF0B" w14:textId="77777777" w:rsidTr="003B7D34">
        <w:tc>
          <w:tcPr>
            <w:tcW w:w="926" w:type="pct"/>
          </w:tcPr>
          <w:p w14:paraId="0128189D" w14:textId="5371DDD6" w:rsidR="005F371D" w:rsidRPr="00B355B9" w:rsidRDefault="00546718" w:rsidP="00546718">
            <w:pPr>
              <w:spacing w:after="20"/>
              <w:rPr>
                <w:rFonts w:ascii="Garamond" w:eastAsia="Garamond" w:hAnsi="Garamond" w:cs="Garamond"/>
                <w:iCs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iCs/>
                <w:sz w:val="24"/>
                <w:szCs w:val="24"/>
              </w:rPr>
              <w:t>2022</w:t>
            </w:r>
          </w:p>
        </w:tc>
        <w:tc>
          <w:tcPr>
            <w:tcW w:w="4074" w:type="pct"/>
          </w:tcPr>
          <w:p w14:paraId="7A44E8B1" w14:textId="77777777" w:rsidR="005F371D" w:rsidRPr="00B355B9" w:rsidRDefault="00246C88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PhD, Social Welfare</w:t>
            </w:r>
          </w:p>
          <w:p w14:paraId="409FCE34" w14:textId="77777777" w:rsidR="005F371D" w:rsidRPr="00B355B9" w:rsidRDefault="00246C88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University at Buffalo</w:t>
            </w:r>
          </w:p>
          <w:p w14:paraId="4DB688AA" w14:textId="18071F44" w:rsidR="005F371D" w:rsidRPr="00B355B9" w:rsidRDefault="00246C88">
            <w:pPr>
              <w:spacing w:after="20"/>
              <w:rPr>
                <w:rFonts w:ascii="Garamond" w:eastAsia="Garamond" w:hAnsi="Garamond" w:cs="Garamond"/>
                <w:i/>
                <w:iCs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Dissertation: </w:t>
            </w:r>
            <w:r w:rsidR="00BB6BF7" w:rsidRPr="00B355B9">
              <w:rPr>
                <w:rFonts w:ascii="Garamond" w:eastAsia="Garamond" w:hAnsi="Garamond" w:cs="Garamond"/>
                <w:sz w:val="24"/>
                <w:szCs w:val="24"/>
              </w:rPr>
              <w:t>“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Investigating U.S. State-Level Income Inequality as a Determinant of Population Health: Theory, Evidence, and Directions Forward</w:t>
            </w:r>
            <w:r w:rsidR="00BB6BF7" w:rsidRPr="00B355B9">
              <w:rPr>
                <w:rFonts w:ascii="Garamond" w:eastAsia="Garamond" w:hAnsi="Garamond" w:cs="Garamond"/>
                <w:sz w:val="24"/>
                <w:szCs w:val="24"/>
              </w:rPr>
              <w:t>”</w:t>
            </w:r>
          </w:p>
          <w:p w14:paraId="6EA5D18C" w14:textId="6E99C886" w:rsidR="005F371D" w:rsidRPr="00B355B9" w:rsidRDefault="00246C88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Chair: Elizabeth A. Bowen, PhD</w:t>
            </w:r>
            <w:r w:rsidR="007653C6" w:rsidRPr="00B355B9">
              <w:rPr>
                <w:rFonts w:ascii="Garamond" w:eastAsia="Garamond" w:hAnsi="Garamond" w:cs="Garamond"/>
                <w:sz w:val="24"/>
                <w:szCs w:val="24"/>
              </w:rPr>
              <w:t>, AM</w:t>
            </w:r>
          </w:p>
          <w:p w14:paraId="6A64E85C" w14:textId="77777777" w:rsidR="005F371D" w:rsidRPr="00B355B9" w:rsidRDefault="005F371D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5F371D" w:rsidRPr="00B355B9" w14:paraId="77279A90" w14:textId="77777777" w:rsidTr="003B7D34">
        <w:tc>
          <w:tcPr>
            <w:tcW w:w="926" w:type="pct"/>
          </w:tcPr>
          <w:p w14:paraId="0B6F18E0" w14:textId="51BFC09E" w:rsidR="005F371D" w:rsidRPr="00B355B9" w:rsidRDefault="00546718" w:rsidP="00546718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2014</w:t>
            </w:r>
          </w:p>
        </w:tc>
        <w:tc>
          <w:tcPr>
            <w:tcW w:w="4074" w:type="pct"/>
          </w:tcPr>
          <w:p w14:paraId="4019EE9D" w14:textId="77777777" w:rsidR="005F371D" w:rsidRPr="00B355B9" w:rsidRDefault="00246C88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MSW</w:t>
            </w:r>
          </w:p>
          <w:p w14:paraId="3DE3E171" w14:textId="77777777" w:rsidR="005F371D" w:rsidRPr="00B355B9" w:rsidRDefault="00246C88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Roberts Wesleyan College</w:t>
            </w:r>
          </w:p>
          <w:p w14:paraId="6A4C6ECF" w14:textId="77777777" w:rsidR="005F371D" w:rsidRPr="00B355B9" w:rsidRDefault="00246C88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Concentration: Mental Health</w:t>
            </w:r>
          </w:p>
          <w:p w14:paraId="1143F556" w14:textId="77777777" w:rsidR="005F371D" w:rsidRPr="00B355B9" w:rsidRDefault="005F371D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5F371D" w:rsidRPr="00B355B9" w14:paraId="56AC78CB" w14:textId="77777777" w:rsidTr="003B7D34">
        <w:tc>
          <w:tcPr>
            <w:tcW w:w="926" w:type="pct"/>
          </w:tcPr>
          <w:p w14:paraId="45617A9A" w14:textId="611E03BB" w:rsidR="005F371D" w:rsidRPr="00B355B9" w:rsidRDefault="00546718" w:rsidP="00546718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2009</w:t>
            </w:r>
          </w:p>
        </w:tc>
        <w:tc>
          <w:tcPr>
            <w:tcW w:w="4074" w:type="pct"/>
          </w:tcPr>
          <w:p w14:paraId="47A93C30" w14:textId="77777777" w:rsidR="005F371D" w:rsidRPr="00B355B9" w:rsidRDefault="00246C88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BA</w:t>
            </w:r>
          </w:p>
          <w:p w14:paraId="4276D9E6" w14:textId="77777777" w:rsidR="005F371D" w:rsidRPr="00B355B9" w:rsidRDefault="00246C88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Houghton College</w:t>
            </w:r>
          </w:p>
          <w:p w14:paraId="64922BF0" w14:textId="77777777" w:rsidR="005F371D" w:rsidRPr="00B355B9" w:rsidRDefault="00246C88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Double Major: Sociology, Physical Education</w:t>
            </w:r>
          </w:p>
        </w:tc>
      </w:tr>
    </w:tbl>
    <w:p w14:paraId="31A2DF16" w14:textId="77777777" w:rsidR="005F371D" w:rsidRPr="00B355B9" w:rsidRDefault="005F371D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3EFD2C60" w14:textId="77777777" w:rsidR="004F7FE3" w:rsidRPr="00B355B9" w:rsidRDefault="004F7FE3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6AB68B75" w14:textId="0B83165A" w:rsidR="005F371D" w:rsidRPr="00B355B9" w:rsidRDefault="00246C88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  <w:r w:rsidRPr="00B355B9">
        <w:rPr>
          <w:rFonts w:ascii="Garamond" w:eastAsia="Garamond" w:hAnsi="Garamond" w:cs="Garamond"/>
          <w:b/>
          <w:sz w:val="24"/>
          <w:szCs w:val="24"/>
        </w:rPr>
        <w:t>ACADEMIC EMPLOYMENT</w:t>
      </w:r>
    </w:p>
    <w:p w14:paraId="78110395" w14:textId="77777777" w:rsidR="005F371D" w:rsidRPr="00B355B9" w:rsidRDefault="005F371D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f3"/>
        <w:tblW w:w="5000" w:type="pct"/>
        <w:tblLook w:val="0400" w:firstRow="0" w:lastRow="0" w:firstColumn="0" w:lastColumn="0" w:noHBand="0" w:noVBand="1"/>
      </w:tblPr>
      <w:tblGrid>
        <w:gridCol w:w="1782"/>
        <w:gridCol w:w="7578"/>
      </w:tblGrid>
      <w:tr w:rsidR="005F371D" w:rsidRPr="00B355B9" w14:paraId="2E22F3EC" w14:textId="77777777" w:rsidTr="003B7D34">
        <w:tc>
          <w:tcPr>
            <w:tcW w:w="952" w:type="pct"/>
          </w:tcPr>
          <w:p w14:paraId="446FDB8C" w14:textId="77777777" w:rsidR="005F371D" w:rsidRPr="00B355B9" w:rsidRDefault="00321B46" w:rsidP="00321B46">
            <w:pPr>
              <w:spacing w:after="20"/>
              <w:rPr>
                <w:rFonts w:ascii="Garamond" w:eastAsia="Garamond" w:hAnsi="Garamond" w:cs="Garamond"/>
                <w:iCs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iCs/>
                <w:sz w:val="24"/>
                <w:szCs w:val="24"/>
              </w:rPr>
              <w:t>2022-Present</w:t>
            </w:r>
          </w:p>
          <w:p w14:paraId="2EAB5B63" w14:textId="77777777" w:rsidR="002A6D68" w:rsidRPr="00B355B9" w:rsidRDefault="002A6D68" w:rsidP="00321B46">
            <w:pPr>
              <w:spacing w:after="20"/>
              <w:rPr>
                <w:rFonts w:ascii="Garamond" w:eastAsia="Garamond" w:hAnsi="Garamond" w:cs="Garamond"/>
                <w:iCs/>
                <w:sz w:val="24"/>
                <w:szCs w:val="24"/>
              </w:rPr>
            </w:pPr>
          </w:p>
          <w:p w14:paraId="17F1446C" w14:textId="77777777" w:rsidR="002A6D68" w:rsidRPr="00B355B9" w:rsidRDefault="002A6D68" w:rsidP="00321B46">
            <w:pPr>
              <w:spacing w:after="20"/>
              <w:rPr>
                <w:rFonts w:ascii="Garamond" w:eastAsia="Garamond" w:hAnsi="Garamond" w:cs="Garamond"/>
                <w:iCs/>
                <w:sz w:val="24"/>
                <w:szCs w:val="24"/>
              </w:rPr>
            </w:pPr>
          </w:p>
          <w:p w14:paraId="668C8D83" w14:textId="77777777" w:rsidR="002A6D68" w:rsidRPr="00B355B9" w:rsidRDefault="002A6D68" w:rsidP="00321B46">
            <w:pPr>
              <w:spacing w:after="20"/>
              <w:rPr>
                <w:rFonts w:ascii="Garamond" w:eastAsia="Garamond" w:hAnsi="Garamond" w:cs="Garamond"/>
                <w:iCs/>
                <w:sz w:val="24"/>
                <w:szCs w:val="24"/>
              </w:rPr>
            </w:pPr>
          </w:p>
          <w:p w14:paraId="3FC3638A" w14:textId="6886C659" w:rsidR="002A6D68" w:rsidRPr="00B355B9" w:rsidRDefault="002A6D68" w:rsidP="00321B46">
            <w:pPr>
              <w:spacing w:after="20"/>
              <w:rPr>
                <w:rFonts w:ascii="Garamond" w:eastAsia="Garamond" w:hAnsi="Garamond" w:cs="Garamond"/>
                <w:iCs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iCs/>
                <w:sz w:val="24"/>
                <w:szCs w:val="24"/>
              </w:rPr>
              <w:t>202</w:t>
            </w:r>
            <w:r w:rsidR="004A7848" w:rsidRPr="00B355B9">
              <w:rPr>
                <w:rFonts w:ascii="Garamond" w:eastAsia="Garamond" w:hAnsi="Garamond" w:cs="Garamond"/>
                <w:iCs/>
                <w:sz w:val="24"/>
                <w:szCs w:val="24"/>
              </w:rPr>
              <w:t>1</w:t>
            </w:r>
            <w:r w:rsidRPr="00B355B9">
              <w:rPr>
                <w:rFonts w:ascii="Garamond" w:eastAsia="Garamond" w:hAnsi="Garamond" w:cs="Garamond"/>
                <w:iCs/>
                <w:sz w:val="24"/>
                <w:szCs w:val="24"/>
              </w:rPr>
              <w:t>-202</w:t>
            </w:r>
            <w:r w:rsidR="00760F51" w:rsidRPr="00B355B9">
              <w:rPr>
                <w:rFonts w:ascii="Garamond" w:eastAsia="Garamond" w:hAnsi="Garamond" w:cs="Garamond"/>
                <w:iCs/>
                <w:sz w:val="24"/>
                <w:szCs w:val="24"/>
              </w:rPr>
              <w:t>2</w:t>
            </w:r>
          </w:p>
        </w:tc>
        <w:tc>
          <w:tcPr>
            <w:tcW w:w="4048" w:type="pct"/>
          </w:tcPr>
          <w:p w14:paraId="45CE7B13" w14:textId="77777777" w:rsidR="005F371D" w:rsidRPr="00B355B9" w:rsidRDefault="00246C88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Assistant Professor</w:t>
            </w:r>
          </w:p>
          <w:p w14:paraId="1D546EDB" w14:textId="77777777" w:rsidR="005F371D" w:rsidRPr="00B355B9" w:rsidRDefault="00246C88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School of Social Work, Eberly College of Arts and Sciences</w:t>
            </w:r>
          </w:p>
          <w:p w14:paraId="2108E050" w14:textId="77777777" w:rsidR="005F371D" w:rsidRPr="00B355B9" w:rsidRDefault="00246C88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West Virginia University</w:t>
            </w:r>
          </w:p>
          <w:p w14:paraId="3C88592C" w14:textId="77777777" w:rsidR="002A6D68" w:rsidRPr="00B355B9" w:rsidRDefault="002A6D68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CAFB833" w14:textId="77777777" w:rsidR="002A6D68" w:rsidRPr="00B355B9" w:rsidRDefault="002A6D68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Adjunct Professor</w:t>
            </w:r>
          </w:p>
          <w:p w14:paraId="12D64852" w14:textId="77777777" w:rsidR="002A6D68" w:rsidRPr="00B355B9" w:rsidRDefault="002A6D68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School of Social Work</w:t>
            </w:r>
          </w:p>
          <w:p w14:paraId="4B2D9110" w14:textId="4C4677FC" w:rsidR="002A6D68" w:rsidRPr="00B355B9" w:rsidRDefault="004F7FE3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University at Buffalo</w:t>
            </w:r>
          </w:p>
        </w:tc>
      </w:tr>
    </w:tbl>
    <w:p w14:paraId="00C6D105" w14:textId="77777777" w:rsidR="009C4BC7" w:rsidRPr="00B355B9" w:rsidRDefault="009C4BC7">
      <w:pPr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759753C2" w14:textId="126703BB" w:rsidR="002A6D68" w:rsidRPr="00B355B9" w:rsidRDefault="002A6D68">
      <w:pPr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274DB688" w14:textId="357D0B82" w:rsidR="005F371D" w:rsidRPr="00B355B9" w:rsidRDefault="00246C88">
      <w:pPr>
        <w:spacing w:after="20"/>
        <w:rPr>
          <w:rFonts w:ascii="Garamond" w:eastAsia="Garamond" w:hAnsi="Garamond" w:cs="Garamond"/>
          <w:b/>
          <w:sz w:val="24"/>
          <w:szCs w:val="24"/>
        </w:rPr>
      </w:pPr>
      <w:r w:rsidRPr="00B355B9">
        <w:rPr>
          <w:rFonts w:ascii="Garamond" w:eastAsia="Garamond" w:hAnsi="Garamond" w:cs="Garamond"/>
          <w:b/>
          <w:sz w:val="24"/>
          <w:szCs w:val="24"/>
        </w:rPr>
        <w:t xml:space="preserve">RESEARCH </w:t>
      </w:r>
      <w:r w:rsidR="00E40B39" w:rsidRPr="00B355B9">
        <w:rPr>
          <w:rFonts w:ascii="Garamond" w:eastAsia="Garamond" w:hAnsi="Garamond" w:cs="Garamond"/>
          <w:b/>
          <w:sz w:val="24"/>
          <w:szCs w:val="24"/>
        </w:rPr>
        <w:t>DOMAINS</w:t>
      </w:r>
    </w:p>
    <w:p w14:paraId="24CBA9DF" w14:textId="77777777" w:rsidR="00E97F2F" w:rsidRPr="00B355B9" w:rsidRDefault="00E97F2F">
      <w:pPr>
        <w:spacing w:after="20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f4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1803"/>
        <w:gridCol w:w="7557"/>
      </w:tblGrid>
      <w:tr w:rsidR="005F371D" w:rsidRPr="00B355B9" w14:paraId="27CAC751" w14:textId="77777777" w:rsidTr="003B7D34">
        <w:tc>
          <w:tcPr>
            <w:tcW w:w="963" w:type="pct"/>
          </w:tcPr>
          <w:p w14:paraId="68BFE967" w14:textId="77777777" w:rsidR="005F371D" w:rsidRPr="00B355B9" w:rsidRDefault="005F371D">
            <w:pPr>
              <w:spacing w:after="2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4037" w:type="pct"/>
          </w:tcPr>
          <w:p w14:paraId="2A79DEA7" w14:textId="007D3D41" w:rsidR="005F371D" w:rsidRPr="00B355B9" w:rsidRDefault="00246C88" w:rsidP="00E97F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Recovery </w:t>
            </w:r>
            <w:r w:rsidR="00177679"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</w:t>
            </w: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apital</w:t>
            </w:r>
          </w:p>
          <w:p w14:paraId="5AD5A0C4" w14:textId="77777777" w:rsidR="00E97F2F" w:rsidRPr="00B355B9" w:rsidRDefault="000276D3" w:rsidP="00A02D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Mental health / Substance misuse</w:t>
            </w:r>
          </w:p>
          <w:p w14:paraId="2A916B36" w14:textId="6282BEB3" w:rsidR="00203C14" w:rsidRPr="00B355B9" w:rsidRDefault="00203C14" w:rsidP="00203C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Economic inequality and health</w:t>
            </w:r>
          </w:p>
        </w:tc>
      </w:tr>
    </w:tbl>
    <w:p w14:paraId="294D39F5" w14:textId="77777777" w:rsidR="005F371D" w:rsidRPr="00B355B9" w:rsidRDefault="005F371D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619D0A72" w14:textId="5E39158C" w:rsidR="00254BDF" w:rsidRPr="00B355B9" w:rsidRDefault="00254BDF" w:rsidP="00254BDF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  <w:r w:rsidRPr="00B355B9">
        <w:rPr>
          <w:rFonts w:ascii="Garamond" w:eastAsia="Garamond" w:hAnsi="Garamond" w:cs="Garamond"/>
          <w:b/>
          <w:sz w:val="24"/>
          <w:szCs w:val="24"/>
        </w:rPr>
        <w:lastRenderedPageBreak/>
        <w:t>RESEARCH GRANT ACTIVITY</w:t>
      </w:r>
    </w:p>
    <w:p w14:paraId="05358929" w14:textId="77777777" w:rsidR="003B7D34" w:rsidRPr="00B355B9" w:rsidRDefault="003B7D34" w:rsidP="00254BDF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f6"/>
        <w:tblW w:w="5000" w:type="pct"/>
        <w:tblLook w:val="0400" w:firstRow="0" w:lastRow="0" w:firstColumn="0" w:lastColumn="0" w:noHBand="0" w:noVBand="1"/>
      </w:tblPr>
      <w:tblGrid>
        <w:gridCol w:w="1801"/>
        <w:gridCol w:w="7559"/>
      </w:tblGrid>
      <w:tr w:rsidR="00254BDF" w:rsidRPr="00B355B9" w14:paraId="5E60D968" w14:textId="77777777" w:rsidTr="003B7D34">
        <w:trPr>
          <w:trHeight w:val="1512"/>
        </w:trPr>
        <w:tc>
          <w:tcPr>
            <w:tcW w:w="9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B0DD" w14:textId="6AB1099C" w:rsidR="00254BDF" w:rsidRPr="00B355B9" w:rsidRDefault="00254BDF" w:rsidP="001D3540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202</w:t>
            </w:r>
            <w:r w:rsidR="00E75E75"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4</w:t>
            </w:r>
          </w:p>
          <w:p w14:paraId="7688E8A5" w14:textId="77777777" w:rsidR="00254BDF" w:rsidRPr="00B355B9" w:rsidRDefault="00254BDF" w:rsidP="001D3540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7D520463" w14:textId="77777777" w:rsidR="00254BDF" w:rsidRPr="00B355B9" w:rsidRDefault="00254BDF" w:rsidP="001D3540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4E7F534F" w14:textId="77777777" w:rsidR="00254BDF" w:rsidRPr="00B355B9" w:rsidRDefault="00254BDF" w:rsidP="001D3540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05ABD598" w14:textId="77777777" w:rsidR="00254BDF" w:rsidRPr="00B355B9" w:rsidRDefault="00254BDF" w:rsidP="001D3540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62984F9C" w14:textId="77777777" w:rsidR="00C207AB" w:rsidRPr="00B355B9" w:rsidRDefault="00C207AB" w:rsidP="001D3540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76B0E911" w14:textId="20B19319" w:rsidR="00254BDF" w:rsidRPr="00B355B9" w:rsidRDefault="00254BDF" w:rsidP="001D1207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2020-2022</w:t>
            </w:r>
          </w:p>
          <w:p w14:paraId="5F41ECEB" w14:textId="3C4EDA6E" w:rsidR="00254BDF" w:rsidRPr="00B355B9" w:rsidRDefault="00254BDF" w:rsidP="001D3540">
            <w:pPr>
              <w:spacing w:after="24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40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CC02" w14:textId="43E0C02B" w:rsidR="00254BDF" w:rsidRPr="00B355B9" w:rsidRDefault="00254BDF" w:rsidP="001D3540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Co-Investigator (PI, E. Bowen)</w:t>
            </w:r>
          </w:p>
          <w:p w14:paraId="27E1645C" w14:textId="593E6244" w:rsidR="00254BDF" w:rsidRPr="00B355B9" w:rsidRDefault="00254BDF" w:rsidP="001D3540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“</w:t>
            </w:r>
            <w:r w:rsidR="00C207AB"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Honoring and </w:t>
            </w:r>
            <w:r w:rsidR="00F44740"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</w:t>
            </w:r>
            <w:r w:rsidR="00C207AB"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xamining </w:t>
            </w:r>
            <w:r w:rsidR="00F44740"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</w:t>
            </w:r>
            <w:r w:rsidR="00C207AB"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lcohol </w:t>
            </w:r>
            <w:r w:rsidR="00F44740"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r</w:t>
            </w:r>
            <w:r w:rsidR="00C207AB"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ecovery </w:t>
            </w:r>
            <w:r w:rsidR="00F44740"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</w:t>
            </w:r>
            <w:r w:rsidR="00C207AB"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iversity (HEARD): </w:t>
            </w: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</w:t>
            </w:r>
            <w:r w:rsidR="00C207AB"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longitudinal </w:t>
            </w: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assessment of variation in recovery capital</w:t>
            </w:r>
            <w:r w:rsidR="00C207AB"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develop</w:t>
            </w: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among low-income</w:t>
            </w:r>
            <w:r w:rsidR="00C207AB"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people</w:t>
            </w: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and people of </w:t>
            </w:r>
            <w:proofErr w:type="gramStart"/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color</w:t>
            </w:r>
            <w:proofErr w:type="gramEnd"/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”</w:t>
            </w:r>
          </w:p>
          <w:p w14:paraId="0CD3EC2D" w14:textId="681E1ED6" w:rsidR="00254BDF" w:rsidRPr="00B355B9" w:rsidRDefault="00254BDF" w:rsidP="001D3540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NIH/NIAAA R-01</w:t>
            </w:r>
            <w:r w:rsidR="005F7092"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Award</w:t>
            </w: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, </w:t>
            </w:r>
            <w:r w:rsidRPr="00B355B9">
              <w:rPr>
                <w:rFonts w:ascii="Garamond" w:eastAsia="Garamond" w:hAnsi="Garamond" w:cs="Garamond"/>
                <w:i/>
                <w:iCs/>
                <w:color w:val="000000"/>
                <w:sz w:val="24"/>
                <w:szCs w:val="24"/>
              </w:rPr>
              <w:t>In Preparation</w:t>
            </w:r>
            <w:r w:rsidR="00A856FC" w:rsidRPr="00B355B9">
              <w:rPr>
                <w:rFonts w:ascii="Garamond" w:eastAsia="Garamond" w:hAnsi="Garamond" w:cs="Garamond"/>
                <w:i/>
                <w:iCs/>
                <w:color w:val="000000"/>
                <w:sz w:val="24"/>
                <w:szCs w:val="24"/>
              </w:rPr>
              <w:t xml:space="preserve"> for submission Feb 2024</w:t>
            </w:r>
          </w:p>
          <w:p w14:paraId="39182A27" w14:textId="77777777" w:rsidR="00254BDF" w:rsidRPr="00B355B9" w:rsidRDefault="00254BDF" w:rsidP="001D3540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6F15EFA9" w14:textId="77777777" w:rsidR="00254BDF" w:rsidRPr="00B355B9" w:rsidRDefault="00254BDF" w:rsidP="001D3540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Graduate Research Assistant (PI, E. Bowen)</w:t>
            </w:r>
          </w:p>
          <w:p w14:paraId="379809E6" w14:textId="77777777" w:rsidR="00254BDF" w:rsidRPr="00B355B9" w:rsidRDefault="00254BDF" w:rsidP="001D3540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“Developing and testing a multidimensional measure of recovery capital: Toward standardized measurement to understand and reduce socioeconomic disparities in alcohol recovery </w:t>
            </w:r>
            <w:proofErr w:type="gramStart"/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outcomes</w:t>
            </w:r>
            <w:proofErr w:type="gramEnd"/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”</w:t>
            </w:r>
          </w:p>
          <w:p w14:paraId="0E7CA209" w14:textId="29650021" w:rsidR="00254BDF" w:rsidRPr="00B355B9" w:rsidRDefault="00254BDF" w:rsidP="001D1207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NIH/NIAAA R-21 Award (R21AA028099) ($407,549), </w:t>
            </w:r>
            <w:r w:rsidRPr="00B355B9"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Funded – no share</w:t>
            </w:r>
          </w:p>
        </w:tc>
      </w:tr>
    </w:tbl>
    <w:p w14:paraId="65E1E220" w14:textId="77777777" w:rsidR="005C4E37" w:rsidRPr="00B355B9" w:rsidRDefault="005C4E37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57A6DED2" w14:textId="77777777" w:rsidR="001D1207" w:rsidRDefault="001D1207" w:rsidP="00741126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541CE190" w14:textId="5764F8BA" w:rsidR="00B03FC1" w:rsidRPr="00B355B9" w:rsidRDefault="00246C88" w:rsidP="00741126">
      <w:pPr>
        <w:tabs>
          <w:tab w:val="left" w:pos="720"/>
        </w:tabs>
        <w:spacing w:after="20"/>
        <w:rPr>
          <w:rFonts w:ascii="Garamond" w:eastAsia="Garamond" w:hAnsi="Garamond" w:cs="Garamond"/>
          <w:bCs/>
          <w:sz w:val="24"/>
          <w:szCs w:val="24"/>
        </w:rPr>
      </w:pPr>
      <w:r w:rsidRPr="00B355B9">
        <w:rPr>
          <w:rFonts w:ascii="Garamond" w:eastAsia="Garamond" w:hAnsi="Garamond" w:cs="Garamond"/>
          <w:b/>
          <w:sz w:val="24"/>
          <w:szCs w:val="24"/>
        </w:rPr>
        <w:t>PUBLICATIONS</w:t>
      </w:r>
      <w:r w:rsidR="00481786" w:rsidRPr="00B355B9"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741126" w:rsidRPr="00B355B9">
        <w:rPr>
          <w:rFonts w:ascii="Garamond" w:eastAsia="Garamond" w:hAnsi="Garamond" w:cs="Garamond"/>
          <w:bCs/>
          <w:sz w:val="24"/>
          <w:szCs w:val="24"/>
        </w:rPr>
        <w:t>(</w:t>
      </w:r>
      <w:r w:rsidR="00481786" w:rsidRPr="00B355B9">
        <w:rPr>
          <w:rFonts w:ascii="Garamond" w:eastAsia="Garamond" w:hAnsi="Garamond" w:cs="Garamond"/>
          <w:bCs/>
          <w:sz w:val="24"/>
          <w:szCs w:val="24"/>
        </w:rPr>
        <w:t xml:space="preserve">*denotes </w:t>
      </w:r>
      <w:r w:rsidR="00186964" w:rsidRPr="00B355B9">
        <w:rPr>
          <w:rFonts w:ascii="Garamond" w:eastAsia="Garamond" w:hAnsi="Garamond" w:cs="Garamond"/>
          <w:bCs/>
          <w:sz w:val="24"/>
          <w:szCs w:val="24"/>
        </w:rPr>
        <w:t>student</w:t>
      </w:r>
      <w:r w:rsidR="00D13F34" w:rsidRPr="00B355B9">
        <w:rPr>
          <w:rFonts w:ascii="Garamond" w:eastAsia="Garamond" w:hAnsi="Garamond" w:cs="Garamond"/>
          <w:bCs/>
          <w:sz w:val="24"/>
          <w:szCs w:val="24"/>
        </w:rPr>
        <w:t xml:space="preserve"> co-</w:t>
      </w:r>
      <w:r w:rsidR="00186964" w:rsidRPr="00B355B9">
        <w:rPr>
          <w:rFonts w:ascii="Garamond" w:eastAsia="Garamond" w:hAnsi="Garamond" w:cs="Garamond"/>
          <w:bCs/>
          <w:sz w:val="24"/>
          <w:szCs w:val="24"/>
        </w:rPr>
        <w:t>author</w:t>
      </w:r>
      <w:r w:rsidR="00741126" w:rsidRPr="00B355B9">
        <w:rPr>
          <w:rFonts w:ascii="Garamond" w:eastAsia="Garamond" w:hAnsi="Garamond" w:cs="Garamond"/>
          <w:bCs/>
          <w:sz w:val="24"/>
          <w:szCs w:val="24"/>
        </w:rPr>
        <w:t>)</w:t>
      </w:r>
    </w:p>
    <w:p w14:paraId="28A408CD" w14:textId="77777777" w:rsidR="00741126" w:rsidRPr="00B355B9" w:rsidRDefault="00741126" w:rsidP="00B03FC1">
      <w:pPr>
        <w:tabs>
          <w:tab w:val="left" w:pos="720"/>
        </w:tabs>
        <w:spacing w:after="20"/>
        <w:ind w:left="720" w:hanging="720"/>
        <w:rPr>
          <w:rFonts w:ascii="Garamond" w:eastAsia="Garamond" w:hAnsi="Garamond" w:cs="Garamond"/>
          <w:bCs/>
          <w:sz w:val="24"/>
          <w:szCs w:val="24"/>
        </w:rPr>
      </w:pPr>
    </w:p>
    <w:tbl>
      <w:tblPr>
        <w:tblStyle w:val="af7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9360"/>
      </w:tblGrid>
      <w:tr w:rsidR="005F371D" w:rsidRPr="00B355B9" w14:paraId="39D79CD4" w14:textId="77777777" w:rsidTr="003B7D34">
        <w:tc>
          <w:tcPr>
            <w:tcW w:w="5000" w:type="pct"/>
          </w:tcPr>
          <w:p w14:paraId="62C16828" w14:textId="4E144836" w:rsidR="00A37A40" w:rsidRPr="00B355B9" w:rsidRDefault="00A37A40" w:rsidP="00365C57">
            <w:pPr>
              <w:tabs>
                <w:tab w:val="left" w:pos="720"/>
              </w:tabs>
              <w:spacing w:after="20"/>
              <w:ind w:left="720" w:hanging="720"/>
              <w:rPr>
                <w:rFonts w:ascii="Garamond" w:eastAsia="Garamond" w:hAnsi="Garamond" w:cs="Garamond"/>
                <w:bCs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>2</w:t>
            </w:r>
            <w:r w:rsidR="00C27E5E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>0</w:t>
            </w:r>
            <w:r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. </w:t>
            </w:r>
            <w:r w:rsidR="00FE4D17" w:rsidRPr="00B355B9">
              <w:rPr>
                <w:rFonts w:ascii="Garamond" w:eastAsia="Garamond" w:hAnsi="Garamond" w:cs="Garamond"/>
                <w:b/>
                <w:sz w:val="24"/>
                <w:szCs w:val="24"/>
              </w:rPr>
              <w:t>Irish, A.</w:t>
            </w:r>
            <w:r w:rsidR="00FE4D17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(</w:t>
            </w:r>
            <w:r w:rsidR="00B577BE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>under review</w:t>
            </w:r>
            <w:r w:rsidR="00FE4D17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). </w:t>
            </w:r>
            <w:r w:rsidR="00365C57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>Economic inequality and health: A literature review and invitation to social work researchers</w:t>
            </w:r>
            <w:r w:rsidR="00FE4D17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>.</w:t>
            </w:r>
          </w:p>
          <w:p w14:paraId="2AEAD410" w14:textId="77777777" w:rsidR="00A37A40" w:rsidRPr="00B355B9" w:rsidRDefault="00A37A40" w:rsidP="00741126">
            <w:pPr>
              <w:tabs>
                <w:tab w:val="left" w:pos="720"/>
              </w:tabs>
              <w:spacing w:after="20"/>
              <w:ind w:left="720" w:hanging="720"/>
              <w:rPr>
                <w:rFonts w:ascii="Garamond" w:eastAsia="Garamond" w:hAnsi="Garamond" w:cs="Garamond"/>
                <w:bCs/>
                <w:sz w:val="24"/>
                <w:szCs w:val="24"/>
              </w:rPr>
            </w:pPr>
          </w:p>
          <w:p w14:paraId="06527B0B" w14:textId="0949E2E3" w:rsidR="00741126" w:rsidRPr="00B355B9" w:rsidRDefault="00C27E5E" w:rsidP="00741126">
            <w:pPr>
              <w:tabs>
                <w:tab w:val="left" w:pos="720"/>
              </w:tabs>
              <w:spacing w:after="20"/>
              <w:ind w:left="720" w:hanging="720"/>
              <w:rPr>
                <w:rFonts w:ascii="Garamond" w:eastAsia="Garamond" w:hAnsi="Garamond" w:cs="Garamond"/>
                <w:bCs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>19</w:t>
            </w:r>
            <w:r w:rsidR="00741126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. </w:t>
            </w:r>
            <w:r w:rsidR="00FE4D17" w:rsidRPr="00B355B9">
              <w:rPr>
                <w:rFonts w:ascii="Garamond" w:eastAsia="Garamond" w:hAnsi="Garamond" w:cs="Garamond"/>
                <w:b/>
                <w:sz w:val="24"/>
                <w:szCs w:val="24"/>
              </w:rPr>
              <w:t>Irish, A.</w:t>
            </w:r>
            <w:r w:rsidR="00FE4D17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(</w:t>
            </w:r>
            <w:r w:rsidR="00470D86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>in revision</w:t>
            </w:r>
            <w:r w:rsidR="00FE4D17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). </w:t>
            </w:r>
            <w:r w:rsidR="00365C57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>State-level income inequality as a determinant of suicide mortality in the United States</w:t>
            </w:r>
            <w:r w:rsidR="00FE4D17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>.</w:t>
            </w:r>
          </w:p>
          <w:p w14:paraId="2547095F" w14:textId="77777777" w:rsidR="00741126" w:rsidRPr="00B355B9" w:rsidRDefault="00741126" w:rsidP="00741126">
            <w:pPr>
              <w:tabs>
                <w:tab w:val="left" w:pos="720"/>
              </w:tabs>
              <w:spacing w:after="20"/>
              <w:ind w:left="720" w:hanging="720"/>
              <w:rPr>
                <w:rFonts w:ascii="Garamond" w:eastAsia="Garamond" w:hAnsi="Garamond" w:cs="Garamond"/>
                <w:bCs/>
                <w:sz w:val="24"/>
                <w:szCs w:val="24"/>
              </w:rPr>
            </w:pPr>
          </w:p>
          <w:p w14:paraId="2F4127B5" w14:textId="6620B87E" w:rsidR="00741126" w:rsidRPr="00B355B9" w:rsidRDefault="00741126" w:rsidP="00741126">
            <w:pPr>
              <w:tabs>
                <w:tab w:val="left" w:pos="720"/>
              </w:tabs>
              <w:spacing w:after="20"/>
              <w:ind w:left="720" w:hanging="720"/>
              <w:rPr>
                <w:rFonts w:ascii="Garamond" w:eastAsia="Garamond" w:hAnsi="Garamond" w:cs="Garamond"/>
                <w:bCs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18. </w:t>
            </w:r>
            <w:r w:rsidRPr="00B355B9">
              <w:rPr>
                <w:rFonts w:ascii="Garamond" w:eastAsia="Garamond" w:hAnsi="Garamond" w:cs="Garamond"/>
                <w:b/>
                <w:sz w:val="24"/>
                <w:szCs w:val="24"/>
              </w:rPr>
              <w:t>Irish, A.</w:t>
            </w:r>
            <w:r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>, Bowen, E. A., *Richards, M. (</w:t>
            </w:r>
            <w:r w:rsidR="0074093A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>under review</w:t>
            </w:r>
            <w:r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). </w:t>
            </w:r>
            <w:r w:rsidR="00365C57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>How much does recovery capital grow in early- and middle-stage recovery? Estimates for social work clinicians, other recovery professionals, and researchers.</w:t>
            </w:r>
          </w:p>
          <w:p w14:paraId="3B67E7C5" w14:textId="77777777" w:rsidR="00365C57" w:rsidRPr="00B355B9" w:rsidRDefault="00365C57" w:rsidP="00741126">
            <w:pPr>
              <w:tabs>
                <w:tab w:val="left" w:pos="720"/>
              </w:tabs>
              <w:spacing w:after="20"/>
              <w:ind w:left="720" w:hanging="720"/>
              <w:rPr>
                <w:rFonts w:ascii="Garamond" w:eastAsia="Garamond" w:hAnsi="Garamond" w:cs="Garamond"/>
                <w:bCs/>
                <w:sz w:val="24"/>
                <w:szCs w:val="24"/>
              </w:rPr>
            </w:pPr>
          </w:p>
          <w:p w14:paraId="69FF18AB" w14:textId="5C251D34" w:rsidR="00741126" w:rsidRPr="00B355B9" w:rsidRDefault="00741126" w:rsidP="00741126">
            <w:pPr>
              <w:tabs>
                <w:tab w:val="left" w:pos="720"/>
              </w:tabs>
              <w:spacing w:after="20"/>
              <w:ind w:left="720" w:hanging="720"/>
              <w:rPr>
                <w:rFonts w:ascii="Garamond" w:eastAsia="Garamond" w:hAnsi="Garamond" w:cs="Garamond"/>
                <w:bCs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17. Bowen, E. A., Linn, B. K., </w:t>
            </w:r>
            <w:r w:rsidR="00D13F34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>*</w:t>
            </w:r>
            <w:proofErr w:type="spellStart"/>
            <w:r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>LaBarre</w:t>
            </w:r>
            <w:proofErr w:type="spellEnd"/>
            <w:r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, C., </w:t>
            </w:r>
            <w:r w:rsidRPr="00B355B9">
              <w:rPr>
                <w:rFonts w:ascii="Garamond" w:eastAsia="Garamond" w:hAnsi="Garamond" w:cs="Garamond"/>
                <w:b/>
                <w:sz w:val="24"/>
                <w:szCs w:val="24"/>
              </w:rPr>
              <w:t>Irish, A</w:t>
            </w:r>
            <w:r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>. (under review). Assessing NIAAA’s definition of recovery: A latent class analysis of a diverse online sample.</w:t>
            </w:r>
          </w:p>
          <w:p w14:paraId="230CCB2C" w14:textId="77777777" w:rsidR="00741126" w:rsidRPr="00B355B9" w:rsidRDefault="00741126" w:rsidP="00BC33D9">
            <w:pPr>
              <w:tabs>
                <w:tab w:val="left" w:pos="720"/>
              </w:tabs>
              <w:spacing w:after="20"/>
              <w:ind w:left="720" w:hanging="720"/>
              <w:rPr>
                <w:rFonts w:ascii="Garamond" w:eastAsia="Garamond" w:hAnsi="Garamond" w:cs="Garamond"/>
                <w:bCs/>
                <w:sz w:val="24"/>
                <w:szCs w:val="24"/>
              </w:rPr>
            </w:pPr>
          </w:p>
          <w:p w14:paraId="407B6835" w14:textId="0A451126" w:rsidR="00BC33D9" w:rsidRPr="00B355B9" w:rsidRDefault="00084912" w:rsidP="00BC33D9">
            <w:pPr>
              <w:tabs>
                <w:tab w:val="left" w:pos="720"/>
              </w:tabs>
              <w:spacing w:after="20"/>
              <w:ind w:left="720" w:hanging="720"/>
              <w:rPr>
                <w:rFonts w:ascii="Garamond" w:eastAsia="Garamond" w:hAnsi="Garamond" w:cs="Garamond"/>
                <w:bCs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16. </w:t>
            </w:r>
            <w:r w:rsidR="00BC33D9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Bowen, E., </w:t>
            </w:r>
            <w:r w:rsidR="00BC33D9" w:rsidRPr="00B355B9">
              <w:rPr>
                <w:rFonts w:ascii="Garamond" w:eastAsia="Garamond" w:hAnsi="Garamond" w:cs="Garamond"/>
                <w:b/>
                <w:sz w:val="24"/>
                <w:szCs w:val="24"/>
              </w:rPr>
              <w:t>Irish, A.</w:t>
            </w:r>
            <w:r w:rsidR="00BC33D9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, Wilding, G., </w:t>
            </w:r>
            <w:proofErr w:type="spellStart"/>
            <w:r w:rsidR="00BC33D9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>LaBarre</w:t>
            </w:r>
            <w:proofErr w:type="spellEnd"/>
            <w:r w:rsidR="00BC33D9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, C., Capozziello, N., </w:t>
            </w:r>
            <w:proofErr w:type="spellStart"/>
            <w:r w:rsidR="00BC33D9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>Nochajski</w:t>
            </w:r>
            <w:proofErr w:type="spellEnd"/>
            <w:r w:rsidR="00BC33D9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, T., </w:t>
            </w:r>
            <w:proofErr w:type="gramStart"/>
            <w:r w:rsidR="00BC33D9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>Granfield,  R.</w:t>
            </w:r>
            <w:proofErr w:type="gramEnd"/>
            <w:r w:rsidR="00BC33D9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, &amp; </w:t>
            </w:r>
            <w:proofErr w:type="spellStart"/>
            <w:r w:rsidR="00BC33D9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>Kaskutas</w:t>
            </w:r>
            <w:proofErr w:type="spellEnd"/>
            <w:r w:rsidR="00BC33D9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, L. A. (2023). Development and psychometric properties of the Multidimensional Inventory of Recovery Capital (MIRC). </w:t>
            </w:r>
            <w:r w:rsidR="00BC33D9" w:rsidRPr="00B355B9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>Drug and Alcohol Dependence</w:t>
            </w:r>
            <w:r w:rsidR="00231B16" w:rsidRPr="00B355B9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>, 247</w:t>
            </w:r>
            <w:r w:rsidR="00AF5599" w:rsidRPr="00B355B9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, </w:t>
            </w:r>
            <w:r w:rsidR="00114DFB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>109875.</w:t>
            </w:r>
            <w:r w:rsidR="00BC33D9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</w:t>
            </w:r>
            <w:hyperlink r:id="rId11" w:history="1">
              <w:r w:rsidR="00BC33D9" w:rsidRPr="00B355B9">
                <w:rPr>
                  <w:rStyle w:val="Hyperlink"/>
                  <w:rFonts w:ascii="Garamond" w:eastAsia="Garamond" w:hAnsi="Garamond" w:cs="Garamond"/>
                  <w:bCs/>
                  <w:sz w:val="24"/>
                  <w:szCs w:val="24"/>
                </w:rPr>
                <w:t>https://doi.org/10.1016/j.drugalcdep.2023.109875</w:t>
              </w:r>
            </w:hyperlink>
          </w:p>
          <w:p w14:paraId="40EC7373" w14:textId="77777777" w:rsidR="00BC33D9" w:rsidRPr="00B355B9" w:rsidRDefault="00BC33D9" w:rsidP="00BC33D9">
            <w:pPr>
              <w:tabs>
                <w:tab w:val="left" w:pos="720"/>
              </w:tabs>
              <w:spacing w:after="20"/>
              <w:ind w:left="720" w:hanging="720"/>
              <w:rPr>
                <w:rFonts w:ascii="Garamond" w:eastAsia="Garamond" w:hAnsi="Garamond" w:cs="Garamond"/>
                <w:bCs/>
                <w:sz w:val="24"/>
                <w:szCs w:val="24"/>
              </w:rPr>
            </w:pPr>
          </w:p>
          <w:p w14:paraId="362DEC1E" w14:textId="6EFFF9A8" w:rsidR="00BC33D9" w:rsidRPr="00B355B9" w:rsidRDefault="00084912" w:rsidP="00BC33D9">
            <w:pPr>
              <w:ind w:left="720" w:hanging="720"/>
              <w:rPr>
                <w:rFonts w:ascii="Garamond" w:eastAsia="Garamond" w:hAnsi="Garamond" w:cs="Garamond"/>
                <w:iCs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15. </w:t>
            </w:r>
            <w:r w:rsidR="00246C88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Bowen, E. A., </w:t>
            </w:r>
            <w:r w:rsidR="00246C88" w:rsidRPr="00B355B9">
              <w:rPr>
                <w:rFonts w:ascii="Garamond" w:eastAsia="Garamond" w:hAnsi="Garamond" w:cs="Garamond"/>
                <w:b/>
                <w:sz w:val="24"/>
                <w:szCs w:val="24"/>
              </w:rPr>
              <w:t>Irish, A.</w:t>
            </w:r>
            <w:r w:rsidR="00246C88" w:rsidRPr="00B355B9"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 w:rsidR="00B978B3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proofErr w:type="spellStart"/>
            <w:r w:rsidR="00246C88" w:rsidRPr="00B355B9">
              <w:rPr>
                <w:rFonts w:ascii="Garamond" w:eastAsia="Garamond" w:hAnsi="Garamond" w:cs="Garamond"/>
                <w:sz w:val="24"/>
                <w:szCs w:val="24"/>
              </w:rPr>
              <w:t>LaBarre</w:t>
            </w:r>
            <w:proofErr w:type="spellEnd"/>
            <w:r w:rsidR="00246C88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, C., </w:t>
            </w:r>
            <w:proofErr w:type="spellStart"/>
            <w:r w:rsidR="00246C88" w:rsidRPr="00B355B9">
              <w:rPr>
                <w:rFonts w:ascii="Garamond" w:eastAsia="Garamond" w:hAnsi="Garamond" w:cs="Garamond"/>
                <w:sz w:val="24"/>
                <w:szCs w:val="24"/>
              </w:rPr>
              <w:t>Capoziello</w:t>
            </w:r>
            <w:proofErr w:type="spellEnd"/>
            <w:r w:rsidR="00246C88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, N., </w:t>
            </w:r>
            <w:proofErr w:type="spellStart"/>
            <w:r w:rsidR="00246C88" w:rsidRPr="00B355B9">
              <w:rPr>
                <w:rFonts w:ascii="Garamond" w:eastAsia="Garamond" w:hAnsi="Garamond" w:cs="Garamond"/>
                <w:sz w:val="24"/>
                <w:szCs w:val="24"/>
              </w:rPr>
              <w:t>Nochajski</w:t>
            </w:r>
            <w:proofErr w:type="spellEnd"/>
            <w:r w:rsidR="00246C88" w:rsidRPr="00B355B9">
              <w:rPr>
                <w:rFonts w:ascii="Garamond" w:eastAsia="Garamond" w:hAnsi="Garamond" w:cs="Garamond"/>
                <w:sz w:val="24"/>
                <w:szCs w:val="24"/>
              </w:rPr>
              <w:t>, T. N., &amp; Granfield, R. (</w:t>
            </w:r>
            <w:r w:rsidR="00246C88" w:rsidRPr="00B355B9">
              <w:rPr>
                <w:rFonts w:ascii="Garamond" w:eastAsia="Garamond" w:hAnsi="Garamond" w:cs="Garamond"/>
                <w:iCs/>
                <w:sz w:val="24"/>
                <w:szCs w:val="24"/>
              </w:rPr>
              <w:t>2022</w:t>
            </w:r>
            <w:r w:rsidR="00246C88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).  Qualitative insights in item development for a comprehensive and inclusive measure of recovery capital. </w:t>
            </w:r>
            <w:r w:rsidR="00246C88" w:rsidRPr="00B355B9">
              <w:rPr>
                <w:rFonts w:ascii="Garamond" w:eastAsia="Garamond" w:hAnsi="Garamond" w:cs="Garamond"/>
                <w:i/>
                <w:sz w:val="24"/>
                <w:szCs w:val="24"/>
              </w:rPr>
              <w:t>Addiction Research &amp; Theory</w:t>
            </w:r>
            <w:r w:rsidR="009B04D2" w:rsidRPr="00B355B9">
              <w:rPr>
                <w:rFonts w:ascii="Garamond" w:eastAsia="Garamond" w:hAnsi="Garamond" w:cs="Garamond"/>
                <w:i/>
                <w:sz w:val="24"/>
                <w:szCs w:val="24"/>
              </w:rPr>
              <w:t>, 30</w:t>
            </w:r>
            <w:r w:rsidR="009B04D2" w:rsidRPr="00B355B9">
              <w:rPr>
                <w:rFonts w:ascii="Garamond" w:eastAsia="Garamond" w:hAnsi="Garamond" w:cs="Garamond"/>
                <w:iCs/>
                <w:sz w:val="24"/>
                <w:szCs w:val="24"/>
              </w:rPr>
              <w:t xml:space="preserve">(6), </w:t>
            </w:r>
            <w:r w:rsidR="00913D8B" w:rsidRPr="00B355B9">
              <w:rPr>
                <w:rFonts w:ascii="Garamond" w:eastAsia="Garamond" w:hAnsi="Garamond" w:cs="Garamond"/>
                <w:iCs/>
                <w:sz w:val="24"/>
                <w:szCs w:val="24"/>
              </w:rPr>
              <w:t>403-413.</w:t>
            </w:r>
            <w:r w:rsidR="00BC33D9" w:rsidRPr="00B355B9">
              <w:rPr>
                <w:rFonts w:ascii="Garamond" w:eastAsia="Garamond" w:hAnsi="Garamond" w:cs="Garamond"/>
                <w:iCs/>
                <w:sz w:val="24"/>
                <w:szCs w:val="24"/>
              </w:rPr>
              <w:t xml:space="preserve"> </w:t>
            </w:r>
            <w:hyperlink r:id="rId12" w:history="1">
              <w:r w:rsidR="00BC33D9" w:rsidRPr="00B355B9">
                <w:rPr>
                  <w:rStyle w:val="Hyperlink"/>
                  <w:rFonts w:ascii="Garamond" w:eastAsia="Garamond" w:hAnsi="Garamond" w:cs="Garamond"/>
                  <w:iCs/>
                  <w:sz w:val="24"/>
                  <w:szCs w:val="24"/>
                </w:rPr>
                <w:t>https://doi.org/10.1080/16066359.2022.2055002</w:t>
              </w:r>
            </w:hyperlink>
          </w:p>
          <w:p w14:paraId="59A65BCE" w14:textId="77777777" w:rsidR="005F371D" w:rsidRPr="00B355B9" w:rsidRDefault="005F371D">
            <w:pPr>
              <w:ind w:left="720" w:hanging="7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E1CC38D" w14:textId="293A661C" w:rsidR="005F371D" w:rsidRPr="00B355B9" w:rsidRDefault="00084912" w:rsidP="00F87CC8">
            <w:pPr>
              <w:ind w:left="720" w:hanging="7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14. </w:t>
            </w:r>
            <w:r w:rsidR="00246C88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Palombi, L., </w:t>
            </w:r>
            <w:r w:rsidR="00246C88" w:rsidRPr="00B355B9">
              <w:rPr>
                <w:rFonts w:ascii="Garamond" w:eastAsia="Garamond" w:hAnsi="Garamond" w:cs="Garamond"/>
                <w:b/>
                <w:sz w:val="24"/>
                <w:szCs w:val="24"/>
              </w:rPr>
              <w:t>Irish, A.</w:t>
            </w:r>
            <w:r w:rsidR="00246C88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, Bowen, E. A., </w:t>
            </w:r>
            <w:proofErr w:type="spellStart"/>
            <w:r w:rsidR="00246C88" w:rsidRPr="00B355B9">
              <w:rPr>
                <w:rFonts w:ascii="Garamond" w:eastAsia="Garamond" w:hAnsi="Garamond" w:cs="Garamond"/>
                <w:sz w:val="24"/>
                <w:szCs w:val="24"/>
              </w:rPr>
              <w:t>Kosobuski</w:t>
            </w:r>
            <w:proofErr w:type="spellEnd"/>
            <w:r w:rsidR="00246C88" w:rsidRPr="00B355B9">
              <w:rPr>
                <w:rFonts w:ascii="Garamond" w:eastAsia="Garamond" w:hAnsi="Garamond" w:cs="Garamond"/>
                <w:sz w:val="24"/>
                <w:szCs w:val="24"/>
              </w:rPr>
              <w:t>, L., Chen, N. S., Hawthorn, A. N., &amp; Becher, E. (</w:t>
            </w:r>
            <w:r w:rsidR="00246C88" w:rsidRPr="00B355B9">
              <w:rPr>
                <w:rFonts w:ascii="Garamond" w:eastAsia="Garamond" w:hAnsi="Garamond" w:cs="Garamond"/>
                <w:iCs/>
                <w:sz w:val="24"/>
                <w:szCs w:val="24"/>
              </w:rPr>
              <w:t>2022</w:t>
            </w:r>
            <w:r w:rsidR="00246C88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). “That’s what got me to where I am today”: Examining the role of social capital in rural recovery. </w:t>
            </w:r>
            <w:r w:rsidR="00246C88" w:rsidRPr="00B355B9">
              <w:rPr>
                <w:rFonts w:ascii="Garamond" w:eastAsia="Garamond" w:hAnsi="Garamond" w:cs="Garamond"/>
                <w:i/>
                <w:sz w:val="24"/>
                <w:szCs w:val="24"/>
              </w:rPr>
              <w:t>Addiction Research</w:t>
            </w:r>
            <w:r w:rsidR="005F7092" w:rsidRPr="00B355B9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 &amp;</w:t>
            </w:r>
            <w:r w:rsidR="00246C88" w:rsidRPr="00B355B9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 Theory</w:t>
            </w:r>
            <w:r w:rsidR="00901231" w:rsidRPr="00B355B9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, </w:t>
            </w:r>
            <w:r w:rsidR="00246C88" w:rsidRPr="00B355B9">
              <w:rPr>
                <w:rFonts w:ascii="Garamond" w:eastAsia="Garamond" w:hAnsi="Garamond" w:cs="Garamond"/>
                <w:i/>
                <w:sz w:val="24"/>
                <w:szCs w:val="24"/>
              </w:rPr>
              <w:t>30</w:t>
            </w:r>
            <w:r w:rsidR="00246C88" w:rsidRPr="00B355B9">
              <w:rPr>
                <w:rFonts w:ascii="Garamond" w:eastAsia="Garamond" w:hAnsi="Garamond" w:cs="Garamond"/>
                <w:sz w:val="24"/>
                <w:szCs w:val="24"/>
              </w:rPr>
              <w:t>(4), 268-278.</w:t>
            </w:r>
            <w:r w:rsidR="005F7092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hyperlink r:id="rId13" w:history="1">
              <w:r w:rsidR="00205D66" w:rsidRPr="00B355B9">
                <w:rPr>
                  <w:rStyle w:val="Hyperlink"/>
                  <w:rFonts w:ascii="Garamond" w:eastAsia="Garamond" w:hAnsi="Garamond" w:cs="Garamond"/>
                  <w:sz w:val="24"/>
                  <w:szCs w:val="24"/>
                </w:rPr>
                <w:t>https://doi.org/10.1080/16066359.2021.2021400</w:t>
              </w:r>
            </w:hyperlink>
          </w:p>
          <w:p w14:paraId="1086F0A3" w14:textId="77777777" w:rsidR="005F371D" w:rsidRPr="00B355B9" w:rsidRDefault="005F371D">
            <w:pPr>
              <w:ind w:left="720" w:hanging="7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3CA4CB9" w14:textId="6313BC34" w:rsidR="005F371D" w:rsidRPr="00B355B9" w:rsidRDefault="00084912">
            <w:pPr>
              <w:ind w:left="720" w:hanging="7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 xml:space="preserve">13. </w:t>
            </w:r>
            <w:r w:rsidR="00246C88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Bowen, E. A., </w:t>
            </w:r>
            <w:r w:rsidR="00246C88" w:rsidRPr="00B355B9">
              <w:rPr>
                <w:rFonts w:ascii="Garamond" w:eastAsia="Garamond" w:hAnsi="Garamond" w:cs="Garamond"/>
                <w:b/>
                <w:sz w:val="24"/>
                <w:szCs w:val="24"/>
              </w:rPr>
              <w:t>Irish, A.</w:t>
            </w:r>
            <w:r w:rsidR="00246C88" w:rsidRPr="00B355B9">
              <w:rPr>
                <w:rFonts w:ascii="Garamond" w:eastAsia="Garamond" w:hAnsi="Garamond" w:cs="Garamond"/>
                <w:sz w:val="24"/>
                <w:szCs w:val="24"/>
              </w:rPr>
              <w:t>, &amp; Lightfoot, E. (</w:t>
            </w:r>
            <w:r w:rsidR="00246C88" w:rsidRPr="00B355B9">
              <w:rPr>
                <w:rFonts w:ascii="Garamond" w:eastAsia="Garamond" w:hAnsi="Garamond" w:cs="Garamond"/>
                <w:iCs/>
                <w:sz w:val="24"/>
                <w:szCs w:val="24"/>
              </w:rPr>
              <w:t>2022</w:t>
            </w:r>
            <w:r w:rsidR="00246C88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). A policy mapping primer for social work researchers and advocates. </w:t>
            </w:r>
            <w:r w:rsidR="00246C88" w:rsidRPr="00B355B9">
              <w:rPr>
                <w:rFonts w:ascii="Garamond" w:eastAsia="Garamond" w:hAnsi="Garamond" w:cs="Garamond"/>
                <w:i/>
                <w:sz w:val="24"/>
                <w:szCs w:val="24"/>
              </w:rPr>
              <w:t>Social Work Research. 46</w:t>
            </w:r>
            <w:r w:rsidR="00246C88" w:rsidRPr="00B355B9">
              <w:rPr>
                <w:rFonts w:ascii="Garamond" w:eastAsia="Garamond" w:hAnsi="Garamond" w:cs="Garamond"/>
                <w:sz w:val="24"/>
                <w:szCs w:val="24"/>
              </w:rPr>
              <w:t>(1), 79-83.</w:t>
            </w:r>
            <w:r w:rsidR="00C30226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hyperlink r:id="rId14" w:history="1">
              <w:r w:rsidR="00C30226" w:rsidRPr="00B355B9">
                <w:rPr>
                  <w:rStyle w:val="Hyperlink"/>
                  <w:rFonts w:ascii="Garamond" w:eastAsia="Garamond" w:hAnsi="Garamond" w:cs="Garamond"/>
                  <w:sz w:val="24"/>
                  <w:szCs w:val="24"/>
                </w:rPr>
                <w:t>https://doi.org/10.1093/swr/svab029</w:t>
              </w:r>
            </w:hyperlink>
          </w:p>
          <w:p w14:paraId="22EE0ED4" w14:textId="77777777" w:rsidR="005F371D" w:rsidRPr="00B355B9" w:rsidRDefault="005F371D">
            <w:pPr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</w:pPr>
          </w:p>
          <w:p w14:paraId="37417C50" w14:textId="04811526" w:rsidR="005F371D" w:rsidRPr="00B355B9" w:rsidRDefault="00084912" w:rsidP="00117734">
            <w:pPr>
              <w:ind w:left="720" w:hanging="7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12. </w:t>
            </w:r>
            <w:r w:rsidR="00246C88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Murshid, N. S. &amp; </w:t>
            </w:r>
            <w:r w:rsidR="00246C88" w:rsidRPr="00B355B9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highlight w:val="white"/>
              </w:rPr>
              <w:t>Irish, A.</w:t>
            </w:r>
            <w:r w:rsidR="00246C88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 (2021). Mapping the association between exposure to violence and mental health problems among a representative sample of youth in Bangladesh. </w:t>
            </w:r>
            <w:r w:rsidR="00246C88" w:rsidRPr="00B355B9">
              <w:rPr>
                <w:rFonts w:ascii="Garamond" w:eastAsia="Garamond" w:hAnsi="Garamond" w:cs="Garamond"/>
                <w:i/>
                <w:color w:val="000000"/>
                <w:sz w:val="24"/>
                <w:szCs w:val="24"/>
                <w:highlight w:val="white"/>
              </w:rPr>
              <w:t>Children and Youth Services Review, 120</w:t>
            </w:r>
            <w:r w:rsidR="00246C88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>, 105712.</w:t>
            </w:r>
            <w:r w:rsidR="00117734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 </w:t>
            </w:r>
            <w:hyperlink r:id="rId15" w:history="1">
              <w:r w:rsidR="00117734" w:rsidRPr="00B355B9">
                <w:rPr>
                  <w:rStyle w:val="Hyperlink"/>
                  <w:rFonts w:ascii="Garamond" w:eastAsia="Garamond" w:hAnsi="Garamond" w:cs="Garamond"/>
                  <w:sz w:val="24"/>
                  <w:szCs w:val="24"/>
                </w:rPr>
                <w:t>https://doi.org/10.1016/j.childyouth.2020.105712</w:t>
              </w:r>
            </w:hyperlink>
          </w:p>
          <w:p w14:paraId="664ACFA5" w14:textId="77777777" w:rsidR="005F371D" w:rsidRPr="00B355B9" w:rsidRDefault="005F371D">
            <w:pPr>
              <w:ind w:left="720" w:hanging="720"/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</w:pPr>
          </w:p>
          <w:p w14:paraId="5FB09E00" w14:textId="71C0D6A5" w:rsidR="005F371D" w:rsidRPr="00B355B9" w:rsidRDefault="00084912" w:rsidP="00826BC8">
            <w:pPr>
              <w:ind w:left="720" w:hanging="720"/>
              <w:rPr>
                <w:rFonts w:ascii="Garamond" w:eastAsia="Garamond" w:hAnsi="Garamond" w:cs="Garamond"/>
                <w:iCs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bCs/>
                <w:color w:val="000000"/>
                <w:sz w:val="24"/>
                <w:szCs w:val="24"/>
                <w:highlight w:val="white"/>
              </w:rPr>
              <w:t>11</w:t>
            </w:r>
            <w:r w:rsidRPr="00B355B9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highlight w:val="white"/>
              </w:rPr>
              <w:t xml:space="preserve">. </w:t>
            </w:r>
            <w:r w:rsidR="00246C88" w:rsidRPr="00B355B9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highlight w:val="white"/>
              </w:rPr>
              <w:t>Irish, A.</w:t>
            </w:r>
            <w:r w:rsidR="00246C88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 &amp; Murshid, N. S. (2020). Suicide ideation, plan, and attempt among youth in Bangladesh: Incidence and risk factors. </w:t>
            </w:r>
            <w:r w:rsidR="00246C88" w:rsidRPr="00B355B9">
              <w:rPr>
                <w:rFonts w:ascii="Garamond" w:eastAsia="Garamond" w:hAnsi="Garamond" w:cs="Garamond"/>
                <w:i/>
                <w:color w:val="000000"/>
                <w:sz w:val="24"/>
                <w:szCs w:val="24"/>
                <w:highlight w:val="white"/>
              </w:rPr>
              <w:t xml:space="preserve">Children and Youth Services Review, 116, </w:t>
            </w:r>
            <w:r w:rsidR="00246C88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>105215</w:t>
            </w:r>
            <w:r w:rsidR="00246C88" w:rsidRPr="00B355B9">
              <w:rPr>
                <w:rFonts w:ascii="Garamond" w:eastAsia="Garamond" w:hAnsi="Garamond" w:cs="Garamond"/>
                <w:i/>
                <w:color w:val="000000"/>
                <w:sz w:val="24"/>
                <w:szCs w:val="24"/>
                <w:highlight w:val="white"/>
              </w:rPr>
              <w:t>.</w:t>
            </w:r>
            <w:r w:rsidR="002501DC" w:rsidRPr="00B355B9">
              <w:rPr>
                <w:rFonts w:ascii="Garamond" w:eastAsia="Garamond" w:hAnsi="Garamond" w:cs="Garamond"/>
                <w:iCs/>
                <w:color w:val="000000"/>
                <w:sz w:val="24"/>
                <w:szCs w:val="24"/>
                <w:highlight w:val="white"/>
              </w:rPr>
              <w:t xml:space="preserve"> </w:t>
            </w:r>
            <w:hyperlink r:id="rId16" w:history="1">
              <w:r w:rsidR="002501DC" w:rsidRPr="00B355B9">
                <w:rPr>
                  <w:rStyle w:val="Hyperlink"/>
                  <w:rFonts w:ascii="Garamond" w:eastAsia="Garamond" w:hAnsi="Garamond" w:cs="Garamond"/>
                  <w:iCs/>
                  <w:sz w:val="24"/>
                  <w:szCs w:val="24"/>
                </w:rPr>
                <w:t>https://doi.org/10.1016/j.childyouth.2020.105215</w:t>
              </w:r>
            </w:hyperlink>
          </w:p>
          <w:p w14:paraId="1CDAF095" w14:textId="77777777" w:rsidR="002501DC" w:rsidRPr="00B355B9" w:rsidRDefault="002501DC" w:rsidP="00826BC8">
            <w:pPr>
              <w:ind w:left="720" w:hanging="720"/>
              <w:rPr>
                <w:rFonts w:ascii="Garamond" w:eastAsia="Garamond" w:hAnsi="Garamond" w:cs="Garamond"/>
                <w:iCs/>
                <w:color w:val="000000"/>
                <w:sz w:val="24"/>
                <w:szCs w:val="24"/>
                <w:highlight w:val="white"/>
              </w:rPr>
            </w:pPr>
          </w:p>
          <w:p w14:paraId="67ACF91B" w14:textId="4F0609F9" w:rsidR="005F371D" w:rsidRPr="00B355B9" w:rsidRDefault="00084912" w:rsidP="000D1EB7">
            <w:pPr>
              <w:ind w:left="720" w:hanging="7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10. </w:t>
            </w:r>
            <w:r w:rsidR="00246C88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Murshid, N. S. &amp; </w:t>
            </w:r>
            <w:r w:rsidR="00246C88" w:rsidRPr="00B355B9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highlight w:val="white"/>
              </w:rPr>
              <w:t>Irish, A.</w:t>
            </w:r>
            <w:r w:rsidR="00246C88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 (2020). Understanding teen sex in Bangladesh: Results from Global School Health Survey 2014. </w:t>
            </w:r>
            <w:r w:rsidR="00246C88" w:rsidRPr="00B355B9">
              <w:rPr>
                <w:rFonts w:ascii="Garamond" w:eastAsia="Garamond" w:hAnsi="Garamond" w:cs="Garamond"/>
                <w:i/>
                <w:color w:val="000000"/>
                <w:sz w:val="24"/>
                <w:szCs w:val="24"/>
                <w:highlight w:val="white"/>
              </w:rPr>
              <w:t>Children and Youth Services Review</w:t>
            </w:r>
            <w:r w:rsidR="00246C88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, </w:t>
            </w:r>
            <w:r w:rsidR="00246C88" w:rsidRPr="00B355B9">
              <w:rPr>
                <w:rFonts w:ascii="Garamond" w:eastAsia="Garamond" w:hAnsi="Garamond" w:cs="Garamond"/>
                <w:i/>
                <w:color w:val="000000"/>
                <w:sz w:val="24"/>
                <w:szCs w:val="24"/>
                <w:highlight w:val="white"/>
              </w:rPr>
              <w:t>119</w:t>
            </w:r>
            <w:r w:rsidR="00246C88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>, 105619.</w:t>
            </w:r>
            <w:r w:rsidR="000D1EB7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 </w:t>
            </w:r>
            <w:hyperlink r:id="rId17" w:history="1">
              <w:r w:rsidR="000D1EB7" w:rsidRPr="00B355B9">
                <w:rPr>
                  <w:rStyle w:val="Hyperlink"/>
                  <w:rFonts w:ascii="Garamond" w:eastAsia="Garamond" w:hAnsi="Garamond" w:cs="Garamond"/>
                  <w:sz w:val="24"/>
                  <w:szCs w:val="24"/>
                </w:rPr>
                <w:t>https://doi.org/10.1016/j.childyouth.2020.105619</w:t>
              </w:r>
            </w:hyperlink>
          </w:p>
          <w:p w14:paraId="0D8135C4" w14:textId="77777777" w:rsidR="000D1EB7" w:rsidRPr="00B355B9" w:rsidRDefault="000D1EB7" w:rsidP="000D1EB7">
            <w:pPr>
              <w:ind w:left="720" w:hanging="720"/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</w:pPr>
          </w:p>
          <w:p w14:paraId="71DD7A1D" w14:textId="3D083BFC" w:rsidR="005F371D" w:rsidRPr="00B355B9" w:rsidRDefault="00084912">
            <w:pPr>
              <w:ind w:left="720" w:hanging="7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9. </w:t>
            </w:r>
            <w:r w:rsidR="00A044AE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Savino, R. F., Bowen, E. A., </w:t>
            </w:r>
            <w:r w:rsidR="00A044AE" w:rsidRPr="00B355B9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highlight w:val="white"/>
              </w:rPr>
              <w:t>Irish, A.</w:t>
            </w:r>
            <w:r w:rsidR="00A044AE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, &amp; Johnson, A. K. (2020). Evaluating the impact of in-home behavioral health services on Housing First residents’ emergency room and inpatient utilization. </w:t>
            </w:r>
            <w:r w:rsidR="00A044AE" w:rsidRPr="00B355B9">
              <w:rPr>
                <w:rFonts w:ascii="Garamond" w:eastAsia="Garamond" w:hAnsi="Garamond" w:cs="Garamond"/>
                <w:i/>
                <w:color w:val="000000"/>
                <w:sz w:val="24"/>
                <w:szCs w:val="24"/>
                <w:highlight w:val="white"/>
              </w:rPr>
              <w:t>Advances in Social Work, 20</w:t>
            </w:r>
            <w:r w:rsidR="00155DA0" w:rsidRPr="00B355B9">
              <w:rPr>
                <w:rFonts w:ascii="Garamond" w:eastAsia="Garamond" w:hAnsi="Garamond" w:cs="Garamond"/>
                <w:iCs/>
                <w:color w:val="000000"/>
                <w:sz w:val="24"/>
                <w:szCs w:val="24"/>
                <w:highlight w:val="white"/>
              </w:rPr>
              <w:t>(</w:t>
            </w:r>
            <w:r w:rsidR="00A044AE" w:rsidRPr="00B355B9">
              <w:rPr>
                <w:rFonts w:ascii="Garamond" w:eastAsia="Garamond" w:hAnsi="Garamond" w:cs="Garamond"/>
                <w:iCs/>
                <w:color w:val="000000"/>
                <w:sz w:val="24"/>
                <w:szCs w:val="24"/>
                <w:highlight w:val="white"/>
              </w:rPr>
              <w:t>3</w:t>
            </w:r>
            <w:r w:rsidR="00155DA0" w:rsidRPr="00B355B9">
              <w:rPr>
                <w:rFonts w:ascii="Garamond" w:eastAsia="Garamond" w:hAnsi="Garamond" w:cs="Garamond"/>
                <w:iCs/>
                <w:color w:val="000000"/>
                <w:sz w:val="24"/>
                <w:szCs w:val="24"/>
                <w:highlight w:val="white"/>
              </w:rPr>
              <w:t>)</w:t>
            </w:r>
            <w:r w:rsidR="00155DA0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>,</w:t>
            </w:r>
            <w:r w:rsidR="00A044AE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 675-693</w:t>
            </w:r>
            <w:r w:rsidR="006B3697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. </w:t>
            </w:r>
            <w:hyperlink r:id="rId18" w:history="1">
              <w:r w:rsidR="006B3697" w:rsidRPr="00B355B9">
                <w:rPr>
                  <w:rStyle w:val="Hyperlink"/>
                  <w:rFonts w:ascii="Garamond" w:eastAsia="Garamond" w:hAnsi="Garamond" w:cs="Garamond"/>
                  <w:sz w:val="24"/>
                  <w:szCs w:val="24"/>
                </w:rPr>
                <w:t>https://doi.org/10.18060/24293</w:t>
              </w:r>
            </w:hyperlink>
          </w:p>
          <w:p w14:paraId="58A2ADA9" w14:textId="77777777" w:rsidR="005F371D" w:rsidRPr="00B355B9" w:rsidRDefault="005F371D">
            <w:pPr>
              <w:ind w:left="720" w:hanging="720"/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</w:pPr>
          </w:p>
          <w:p w14:paraId="73ED016F" w14:textId="5D72EC97" w:rsidR="005F371D" w:rsidRPr="00B355B9" w:rsidRDefault="00084912">
            <w:pPr>
              <w:ind w:left="720" w:hanging="720"/>
              <w:rPr>
                <w:rFonts w:ascii="Garamond" w:eastAsia="Garamond" w:hAnsi="Garamond" w:cs="Garamond"/>
                <w:iCs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8. </w:t>
            </w:r>
            <w:r w:rsidR="00246C88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Bowen, E. A. &amp; </w:t>
            </w:r>
            <w:r w:rsidR="00246C88" w:rsidRPr="00B355B9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highlight w:val="white"/>
              </w:rPr>
              <w:t>Irish, A.</w:t>
            </w:r>
            <w:r w:rsidR="00246C88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 (2020). Trauma and principles of trauma informed care in the US federal legislative response to the opioid epidemic: A policy mapping analysis. </w:t>
            </w:r>
            <w:r w:rsidR="00246C88" w:rsidRPr="00B355B9">
              <w:rPr>
                <w:rFonts w:ascii="Garamond" w:eastAsia="Garamond" w:hAnsi="Garamond" w:cs="Garamond"/>
                <w:i/>
                <w:color w:val="000000"/>
                <w:sz w:val="24"/>
                <w:szCs w:val="24"/>
                <w:highlight w:val="white"/>
              </w:rPr>
              <w:t>Psychological Trauma: Theory, Research, Practice, and Policy</w:t>
            </w:r>
            <w:r w:rsidR="00E909FC" w:rsidRPr="00B355B9">
              <w:rPr>
                <w:rFonts w:ascii="Garamond" w:eastAsia="Garamond" w:hAnsi="Garamond" w:cs="Garamond"/>
                <w:i/>
                <w:color w:val="000000"/>
                <w:sz w:val="24"/>
                <w:szCs w:val="24"/>
                <w:highlight w:val="white"/>
              </w:rPr>
              <w:t>, 14</w:t>
            </w:r>
            <w:r w:rsidR="00E909FC" w:rsidRPr="00B355B9">
              <w:rPr>
                <w:rFonts w:ascii="Garamond" w:eastAsia="Garamond" w:hAnsi="Garamond" w:cs="Garamond"/>
                <w:iCs/>
                <w:color w:val="000000"/>
                <w:sz w:val="24"/>
                <w:szCs w:val="24"/>
                <w:highlight w:val="white"/>
              </w:rPr>
              <w:t xml:space="preserve">(7), 1158-1166. </w:t>
            </w:r>
            <w:hyperlink r:id="rId19" w:history="1">
              <w:r w:rsidR="00E909FC" w:rsidRPr="00B355B9">
                <w:rPr>
                  <w:rStyle w:val="Hyperlink"/>
                  <w:rFonts w:ascii="Garamond" w:eastAsia="Garamond" w:hAnsi="Garamond" w:cs="Garamond"/>
                  <w:iCs/>
                  <w:sz w:val="24"/>
                  <w:szCs w:val="24"/>
                </w:rPr>
                <w:t>https://doi.org/10.1037/tra0000568</w:t>
              </w:r>
            </w:hyperlink>
          </w:p>
          <w:p w14:paraId="665D05BE" w14:textId="77777777" w:rsidR="005F371D" w:rsidRPr="00B355B9" w:rsidRDefault="005F371D">
            <w:pP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highlight w:val="white"/>
              </w:rPr>
            </w:pPr>
          </w:p>
          <w:p w14:paraId="19B24522" w14:textId="0AF15DA4" w:rsidR="005F371D" w:rsidRPr="00B355B9" w:rsidRDefault="009A3491">
            <w:pPr>
              <w:ind w:left="720" w:hanging="7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bCs/>
                <w:color w:val="000000"/>
                <w:sz w:val="24"/>
                <w:szCs w:val="24"/>
                <w:highlight w:val="white"/>
              </w:rPr>
              <w:t>7.</w:t>
            </w:r>
            <w:r w:rsidRPr="00B355B9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246C88" w:rsidRPr="00B355B9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highlight w:val="white"/>
              </w:rPr>
              <w:t>Irish, A.</w:t>
            </w:r>
            <w:r w:rsidR="00246C88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, Bowen, E. A., Hawthorne, A. N., &amp; Palombi, L. (2020). “Me, the street, and a backpack: Employment, income, and physical capital in rural recovery. </w:t>
            </w:r>
            <w:r w:rsidR="00246C88" w:rsidRPr="00B355B9">
              <w:rPr>
                <w:rFonts w:ascii="Garamond" w:eastAsia="Garamond" w:hAnsi="Garamond" w:cs="Garamond"/>
                <w:i/>
                <w:color w:val="000000"/>
                <w:sz w:val="24"/>
                <w:szCs w:val="24"/>
                <w:highlight w:val="white"/>
              </w:rPr>
              <w:t>Journal of Social Work Practice in the Addictions, 20</w:t>
            </w:r>
            <w:r w:rsidR="00246C88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>(3</w:t>
            </w:r>
            <w:r w:rsidR="00246C88" w:rsidRPr="00B355B9">
              <w:rPr>
                <w:rFonts w:ascii="Garamond" w:eastAsia="Garamond" w:hAnsi="Garamond" w:cs="Garamond"/>
                <w:iCs/>
                <w:color w:val="000000"/>
                <w:sz w:val="24"/>
                <w:szCs w:val="24"/>
                <w:highlight w:val="white"/>
              </w:rPr>
              <w:t>)</w:t>
            </w:r>
            <w:r w:rsidR="00246C88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>, 194-207</w:t>
            </w:r>
            <w:r w:rsidR="009D406D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. </w:t>
            </w:r>
            <w:hyperlink r:id="rId20" w:history="1">
              <w:r w:rsidR="009D406D" w:rsidRPr="00B355B9">
                <w:rPr>
                  <w:rStyle w:val="Hyperlink"/>
                  <w:rFonts w:ascii="Garamond" w:eastAsia="Garamond" w:hAnsi="Garamond" w:cs="Garamond"/>
                  <w:sz w:val="24"/>
                  <w:szCs w:val="24"/>
                </w:rPr>
                <w:t>https://doi.org/10.1080/1533256X.2020.1793067</w:t>
              </w:r>
            </w:hyperlink>
          </w:p>
          <w:p w14:paraId="6712ED89" w14:textId="77777777" w:rsidR="005F371D" w:rsidRPr="00B355B9" w:rsidRDefault="005F371D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62EB0F2" w14:textId="7FF217C5" w:rsidR="005F371D" w:rsidRPr="00B355B9" w:rsidRDefault="009A3491" w:rsidP="00F75C0F">
            <w:pPr>
              <w:ind w:left="720" w:hanging="7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6. </w:t>
            </w:r>
            <w:r w:rsidR="00246C88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Bowen, E. A., Ball, A., Semanchin Jones, A., &amp; </w:t>
            </w:r>
            <w:r w:rsidR="00246C88" w:rsidRPr="00B355B9">
              <w:rPr>
                <w:rFonts w:ascii="Garamond" w:eastAsia="Garamond" w:hAnsi="Garamond" w:cs="Garamond"/>
                <w:b/>
                <w:sz w:val="24"/>
                <w:szCs w:val="24"/>
              </w:rPr>
              <w:t>Irish, A.</w:t>
            </w:r>
            <w:r w:rsidR="00246C88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(2020). Striving and dreaming: A grounded theory of the transition to adulthood for cross-systems youth. </w:t>
            </w:r>
            <w:r w:rsidR="00246C88" w:rsidRPr="00B355B9">
              <w:rPr>
                <w:rFonts w:ascii="Garamond" w:eastAsia="Garamond" w:hAnsi="Garamond" w:cs="Garamond"/>
                <w:i/>
                <w:sz w:val="24"/>
                <w:szCs w:val="24"/>
              </w:rPr>
              <w:t>Youth &amp; Society</w:t>
            </w:r>
            <w:r w:rsidR="00246C88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, </w:t>
            </w:r>
            <w:r w:rsidR="00246C88" w:rsidRPr="00B355B9">
              <w:rPr>
                <w:rFonts w:ascii="Garamond" w:eastAsia="Garamond" w:hAnsi="Garamond" w:cs="Garamond"/>
                <w:i/>
                <w:sz w:val="24"/>
                <w:szCs w:val="24"/>
              </w:rPr>
              <w:t>52</w:t>
            </w:r>
            <w:r w:rsidR="00246C88" w:rsidRPr="00B355B9">
              <w:rPr>
                <w:rFonts w:ascii="Garamond" w:eastAsia="Garamond" w:hAnsi="Garamond" w:cs="Garamond"/>
                <w:sz w:val="24"/>
                <w:szCs w:val="24"/>
              </w:rPr>
              <w:t>(6)</w:t>
            </w:r>
            <w:r w:rsidR="00155DA0" w:rsidRPr="00B355B9"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 w:rsidR="00246C88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1006–1032.</w:t>
            </w:r>
            <w:r w:rsidR="00F75C0F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hyperlink r:id="rId21" w:history="1">
              <w:r w:rsidR="00F75C0F" w:rsidRPr="00B355B9">
                <w:rPr>
                  <w:rStyle w:val="Hyperlink"/>
                  <w:rFonts w:ascii="Garamond" w:eastAsia="Garamond" w:hAnsi="Garamond" w:cs="Garamond"/>
                  <w:sz w:val="24"/>
                  <w:szCs w:val="24"/>
                </w:rPr>
                <w:t>https://doi.org/10.1177/0044118X18791869</w:t>
              </w:r>
            </w:hyperlink>
          </w:p>
          <w:p w14:paraId="684708F5" w14:textId="77777777" w:rsidR="005F371D" w:rsidRPr="00B355B9" w:rsidRDefault="005F371D">
            <w:pPr>
              <w:ind w:left="720" w:hanging="7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82F7F11" w14:textId="6BBE33C8" w:rsidR="005F371D" w:rsidRPr="00B355B9" w:rsidRDefault="009A3491">
            <w:pPr>
              <w:ind w:left="720" w:hanging="7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5. </w:t>
            </w:r>
            <w:r w:rsidR="00246C88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Bowen, E. A. &amp; </w:t>
            </w:r>
            <w:r w:rsidR="00246C88" w:rsidRPr="00B355B9">
              <w:rPr>
                <w:rFonts w:ascii="Garamond" w:eastAsia="Garamond" w:hAnsi="Garamond" w:cs="Garamond"/>
                <w:b/>
                <w:sz w:val="24"/>
                <w:szCs w:val="24"/>
              </w:rPr>
              <w:t>Irish, A</w:t>
            </w:r>
            <w:r w:rsidR="00246C88" w:rsidRPr="00B355B9">
              <w:rPr>
                <w:rFonts w:ascii="Garamond" w:eastAsia="Garamond" w:hAnsi="Garamond" w:cs="Garamond"/>
                <w:sz w:val="24"/>
                <w:szCs w:val="24"/>
              </w:rPr>
              <w:t>. (2019). A policy mapping analysis of goals, target populations, and punitive notions in the U.S. congressional response to the opioid epidemic</w:t>
            </w:r>
            <w:r w:rsidR="00246C88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. </w:t>
            </w:r>
            <w:r w:rsidR="00246C88" w:rsidRPr="00B355B9">
              <w:rPr>
                <w:rFonts w:ascii="Garamond" w:eastAsia="Garamond" w:hAnsi="Garamond" w:cs="Garamond"/>
                <w:i/>
                <w:color w:val="000000"/>
                <w:sz w:val="24"/>
                <w:szCs w:val="24"/>
                <w:highlight w:val="white"/>
              </w:rPr>
              <w:t xml:space="preserve">International Journal of Drug Policy, 74, </w:t>
            </w:r>
            <w:r w:rsidR="00246C88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90-97. </w:t>
            </w:r>
            <w:hyperlink r:id="rId22" w:history="1">
              <w:r w:rsidR="00F75C0F" w:rsidRPr="00B355B9">
                <w:rPr>
                  <w:rStyle w:val="Hyperlink"/>
                  <w:rFonts w:ascii="Garamond" w:eastAsia="Garamond" w:hAnsi="Garamond" w:cs="Garamond"/>
                  <w:sz w:val="24"/>
                  <w:szCs w:val="24"/>
                </w:rPr>
                <w:t>https://doi.org/10.1016/j.drugpo.2019.09.014</w:t>
              </w:r>
            </w:hyperlink>
          </w:p>
          <w:p w14:paraId="212A5D69" w14:textId="77777777" w:rsidR="005F371D" w:rsidRPr="00B355B9" w:rsidRDefault="005F371D">
            <w:pPr>
              <w:ind w:left="720" w:hanging="720"/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</w:pPr>
          </w:p>
          <w:p w14:paraId="714E3B64" w14:textId="4488415C" w:rsidR="005F371D" w:rsidRPr="00B355B9" w:rsidRDefault="009A3491">
            <w:pPr>
              <w:ind w:left="720" w:hanging="7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4. </w:t>
            </w:r>
            <w:r w:rsidR="00246C88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Bowen, E. A., Scott, C. F., </w:t>
            </w:r>
            <w:r w:rsidR="00246C88" w:rsidRPr="00B355B9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highlight w:val="white"/>
              </w:rPr>
              <w:t>Irish, A.</w:t>
            </w:r>
            <w:r w:rsidR="00246C88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, &amp; </w:t>
            </w:r>
            <w:proofErr w:type="spellStart"/>
            <w:r w:rsidR="00246C88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>Nochajski</w:t>
            </w:r>
            <w:proofErr w:type="spellEnd"/>
            <w:r w:rsidR="00246C88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, T. H. (2019). Psychometric properties of the Assessment of Recovery Capital (ARC) instrument in a diverse low-income sample. </w:t>
            </w:r>
            <w:r w:rsidR="00246C88" w:rsidRPr="00B355B9">
              <w:rPr>
                <w:rFonts w:ascii="Garamond" w:eastAsia="Garamond" w:hAnsi="Garamond" w:cs="Garamond"/>
                <w:i/>
                <w:color w:val="000000"/>
                <w:sz w:val="24"/>
                <w:szCs w:val="24"/>
                <w:highlight w:val="white"/>
              </w:rPr>
              <w:t>Substance Use and Misuse, 55</w:t>
            </w:r>
            <w:r w:rsidR="00246C88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>(</w:t>
            </w:r>
            <w:r w:rsidR="00246C88" w:rsidRPr="00B355B9">
              <w:rPr>
                <w:rFonts w:ascii="Garamond" w:eastAsia="Garamond" w:hAnsi="Garamond" w:cs="Garamond"/>
                <w:i/>
                <w:color w:val="000000"/>
                <w:sz w:val="24"/>
                <w:szCs w:val="24"/>
                <w:highlight w:val="white"/>
              </w:rPr>
              <w:t>1</w:t>
            </w:r>
            <w:r w:rsidR="00246C88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>), 108-118.</w:t>
            </w:r>
            <w:r w:rsidR="00095937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 </w:t>
            </w:r>
            <w:hyperlink r:id="rId23" w:history="1">
              <w:r w:rsidR="00095937" w:rsidRPr="00B355B9">
                <w:rPr>
                  <w:rStyle w:val="Hyperlink"/>
                  <w:rFonts w:ascii="Garamond" w:eastAsia="Garamond" w:hAnsi="Garamond" w:cs="Garamond"/>
                  <w:sz w:val="24"/>
                  <w:szCs w:val="24"/>
                </w:rPr>
                <w:t>https://doi.org/10.1080/10826084.2019.1657148</w:t>
              </w:r>
            </w:hyperlink>
          </w:p>
          <w:p w14:paraId="614958A6" w14:textId="77777777" w:rsidR="005F371D" w:rsidRPr="00B355B9" w:rsidRDefault="005F371D">
            <w:pPr>
              <w:ind w:left="720" w:hanging="720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  <w:highlight w:val="white"/>
              </w:rPr>
            </w:pPr>
          </w:p>
          <w:p w14:paraId="55DAB2BE" w14:textId="2B325342" w:rsidR="005F371D" w:rsidRPr="00B355B9" w:rsidRDefault="009A3491">
            <w:pPr>
              <w:ind w:left="720" w:hanging="7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3. </w:t>
            </w:r>
            <w:r w:rsidR="00246C88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Palombi, L., Hawthorne, A. N., </w:t>
            </w:r>
            <w:r w:rsidR="00246C88" w:rsidRPr="00B355B9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highlight w:val="white"/>
              </w:rPr>
              <w:t>Irish, A.</w:t>
            </w:r>
            <w:r w:rsidR="00246C88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, Becher, E., &amp; Bowen, E. A. (2019). “One out of ten </w:t>
            </w:r>
            <w:proofErr w:type="spellStart"/>
            <w:r w:rsidR="00246C88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>ain’t</w:t>
            </w:r>
            <w:proofErr w:type="spellEnd"/>
            <w:r w:rsidR="00246C88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 going to make it": An analysis of recovery capital in the rural Upper Midwest." </w:t>
            </w:r>
            <w:r w:rsidR="00246C88" w:rsidRPr="00B355B9">
              <w:rPr>
                <w:rFonts w:ascii="Garamond" w:eastAsia="Garamond" w:hAnsi="Garamond" w:cs="Garamond"/>
                <w:i/>
                <w:color w:val="000000"/>
                <w:sz w:val="24"/>
                <w:szCs w:val="24"/>
                <w:highlight w:val="white"/>
              </w:rPr>
              <w:t xml:space="preserve">Journal of Drug Issues, 49(4), </w:t>
            </w:r>
            <w:r w:rsidR="00246C88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680-702. </w:t>
            </w:r>
            <w:hyperlink r:id="rId24" w:history="1">
              <w:r w:rsidR="005D5550" w:rsidRPr="00B355B9">
                <w:rPr>
                  <w:rStyle w:val="Hyperlink"/>
                  <w:rFonts w:ascii="Garamond" w:eastAsia="Garamond" w:hAnsi="Garamond" w:cs="Garamond"/>
                  <w:sz w:val="24"/>
                  <w:szCs w:val="24"/>
                </w:rPr>
                <w:t>https://doi.org/10.1177/0022042619859309</w:t>
              </w:r>
            </w:hyperlink>
          </w:p>
          <w:p w14:paraId="42080614" w14:textId="77777777" w:rsidR="005F371D" w:rsidRPr="00B355B9" w:rsidRDefault="005F371D">
            <w:pPr>
              <w:ind w:left="720" w:hanging="720"/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</w:pPr>
          </w:p>
          <w:p w14:paraId="09811FF3" w14:textId="60AD7D3F" w:rsidR="005F371D" w:rsidRPr="00B355B9" w:rsidRDefault="009A3491" w:rsidP="00E61E62">
            <w:pPr>
              <w:ind w:left="720" w:hanging="7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lastRenderedPageBreak/>
              <w:t xml:space="preserve">2. </w:t>
            </w:r>
            <w:r w:rsidR="00246C88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Bowen, E. A. &amp; </w:t>
            </w:r>
            <w:r w:rsidR="00246C88" w:rsidRPr="00B355B9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highlight w:val="white"/>
              </w:rPr>
              <w:t>Irish, A.</w:t>
            </w:r>
            <w:r w:rsidR="00246C88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 (2018). ‘Hello, you’re not supposed to be here’: Homeless emerging</w:t>
            </w:r>
            <w:r w:rsidR="00246C88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adults’ experiences negotiating food access. </w:t>
            </w:r>
            <w:r w:rsidR="00246C88" w:rsidRPr="00B355B9">
              <w:rPr>
                <w:rFonts w:ascii="Garamond" w:eastAsia="Garamond" w:hAnsi="Garamond" w:cs="Garamond"/>
                <w:i/>
                <w:sz w:val="24"/>
                <w:szCs w:val="24"/>
              </w:rPr>
              <w:t>Public Health Nutrition</w:t>
            </w:r>
            <w:r w:rsidR="00246C88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, </w:t>
            </w:r>
            <w:r w:rsidR="00246C88" w:rsidRPr="00B355B9">
              <w:rPr>
                <w:rFonts w:ascii="Garamond" w:eastAsia="Garamond" w:hAnsi="Garamond" w:cs="Garamond"/>
                <w:i/>
                <w:sz w:val="24"/>
                <w:szCs w:val="24"/>
              </w:rPr>
              <w:t>21</w:t>
            </w:r>
            <w:r w:rsidR="00246C88" w:rsidRPr="00B355B9">
              <w:rPr>
                <w:rFonts w:ascii="Garamond" w:eastAsia="Garamond" w:hAnsi="Garamond" w:cs="Garamond"/>
                <w:sz w:val="24"/>
                <w:szCs w:val="24"/>
              </w:rPr>
              <w:t>(10), 1943-1951.</w:t>
            </w:r>
            <w:r w:rsidR="00E61E62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hyperlink r:id="rId25" w:history="1">
              <w:r w:rsidR="00E61E62" w:rsidRPr="00B355B9">
                <w:rPr>
                  <w:rStyle w:val="Hyperlink"/>
                  <w:rFonts w:ascii="Garamond" w:eastAsia="Garamond" w:hAnsi="Garamond" w:cs="Garamond"/>
                  <w:sz w:val="24"/>
                  <w:szCs w:val="24"/>
                </w:rPr>
                <w:t>https://doi.org/10.1017/s1368980018000356</w:t>
              </w:r>
            </w:hyperlink>
          </w:p>
          <w:p w14:paraId="39B35CDC" w14:textId="77777777" w:rsidR="005F371D" w:rsidRPr="00B355B9" w:rsidRDefault="005F371D">
            <w:pPr>
              <w:ind w:left="720" w:hanging="720"/>
              <w:rPr>
                <w:rFonts w:ascii="Garamond" w:eastAsia="Garamond" w:hAnsi="Garamond" w:cs="Garamond"/>
                <w:color w:val="005BBB"/>
                <w:sz w:val="24"/>
                <w:szCs w:val="24"/>
              </w:rPr>
            </w:pPr>
          </w:p>
          <w:p w14:paraId="20CB7F19" w14:textId="7F055B35" w:rsidR="005F371D" w:rsidRPr="00B355B9" w:rsidRDefault="009A3491" w:rsidP="009A3491">
            <w:pPr>
              <w:ind w:left="720" w:hanging="720"/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1. </w:t>
            </w:r>
            <w:r w:rsidR="00246C88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Manning, S. J., Skiff, D. M., Santiago, L. P., &amp; </w:t>
            </w:r>
            <w:r w:rsidR="00246C88" w:rsidRPr="00B355B9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highlight w:val="white"/>
              </w:rPr>
              <w:t>Irish, A.</w:t>
            </w:r>
            <w:r w:rsidR="00246C88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 (2016). Nursing and social work trauma simulation: Exploring an interprofessional approach. </w:t>
            </w:r>
            <w:r w:rsidR="00246C88" w:rsidRPr="00B355B9">
              <w:rPr>
                <w:rFonts w:ascii="Garamond" w:eastAsia="Garamond" w:hAnsi="Garamond" w:cs="Garamond"/>
                <w:i/>
                <w:color w:val="000000"/>
                <w:sz w:val="24"/>
                <w:szCs w:val="24"/>
                <w:highlight w:val="white"/>
              </w:rPr>
              <w:t>Clinical Simulation in Nursing</w:t>
            </w:r>
            <w:r w:rsidR="00246C88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 xml:space="preserve">, </w:t>
            </w:r>
            <w:r w:rsidR="00246C88" w:rsidRPr="00B355B9">
              <w:rPr>
                <w:rFonts w:ascii="Garamond" w:eastAsia="Garamond" w:hAnsi="Garamond" w:cs="Garamond"/>
                <w:i/>
                <w:color w:val="000000"/>
                <w:sz w:val="24"/>
                <w:szCs w:val="24"/>
                <w:highlight w:val="white"/>
              </w:rPr>
              <w:t>12</w:t>
            </w:r>
            <w:r w:rsidR="00246C88"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highlight w:val="white"/>
              </w:rPr>
              <w:t>(12), 555-564.</w:t>
            </w:r>
            <w:r w:rsidR="00E917F0" w:rsidRPr="00B355B9"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26" w:history="1">
              <w:r w:rsidR="00E917F0" w:rsidRPr="00B355B9">
                <w:rPr>
                  <w:rStyle w:val="Hyperlink"/>
                  <w:rFonts w:ascii="Garamond" w:eastAsia="Garamond" w:hAnsi="Garamond" w:cs="Garamond"/>
                  <w:sz w:val="24"/>
                  <w:szCs w:val="24"/>
                </w:rPr>
                <w:t>https://doi.org/10.1016/j.ecns.2016.07.004</w:t>
              </w:r>
            </w:hyperlink>
          </w:p>
        </w:tc>
      </w:tr>
    </w:tbl>
    <w:p w14:paraId="1C28831D" w14:textId="77777777" w:rsidR="003B7D34" w:rsidRPr="00B355B9" w:rsidRDefault="003B7D34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393BFF62" w14:textId="77777777" w:rsidR="003B7D34" w:rsidRPr="00B355B9" w:rsidRDefault="003B7D34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689160BA" w14:textId="77777777" w:rsidR="00D13217" w:rsidRPr="00B355B9" w:rsidRDefault="00D13217" w:rsidP="00D13217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  <w:r w:rsidRPr="00B355B9">
        <w:rPr>
          <w:rFonts w:ascii="Garamond" w:eastAsia="Garamond" w:hAnsi="Garamond" w:cs="Garamond"/>
          <w:b/>
          <w:sz w:val="24"/>
          <w:szCs w:val="24"/>
        </w:rPr>
        <w:t>IN PREPARATION</w:t>
      </w:r>
    </w:p>
    <w:p w14:paraId="2C38A7DF" w14:textId="77777777" w:rsidR="00D13217" w:rsidRPr="00B355B9" w:rsidRDefault="00D13217" w:rsidP="00D13217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148CE9DC" w14:textId="47949FA6" w:rsidR="00D13217" w:rsidRPr="00B355B9" w:rsidRDefault="00D13217" w:rsidP="0003320B">
      <w:pPr>
        <w:tabs>
          <w:tab w:val="left" w:pos="720"/>
        </w:tabs>
        <w:spacing w:after="20"/>
        <w:ind w:left="720" w:hanging="720"/>
        <w:rPr>
          <w:rFonts w:ascii="Garamond" w:eastAsia="Garamond" w:hAnsi="Garamond" w:cs="Garamond"/>
          <w:bCs/>
          <w:sz w:val="24"/>
          <w:szCs w:val="24"/>
        </w:rPr>
      </w:pPr>
      <w:r w:rsidRPr="00B355B9">
        <w:rPr>
          <w:rFonts w:ascii="Garamond" w:eastAsia="Garamond" w:hAnsi="Garamond" w:cs="Garamond"/>
          <w:b/>
          <w:sz w:val="24"/>
          <w:szCs w:val="24"/>
        </w:rPr>
        <w:t>Irish, A.</w:t>
      </w:r>
      <w:r w:rsidRPr="00B355B9">
        <w:rPr>
          <w:rFonts w:ascii="Garamond" w:eastAsia="Garamond" w:hAnsi="Garamond" w:cs="Garamond"/>
          <w:bCs/>
          <w:sz w:val="24"/>
          <w:szCs w:val="24"/>
        </w:rPr>
        <w:t xml:space="preserve"> (in preparation). </w:t>
      </w:r>
      <w:r w:rsidR="003B1C18" w:rsidRPr="00B355B9">
        <w:rPr>
          <w:rFonts w:ascii="Garamond" w:eastAsia="Garamond" w:hAnsi="Garamond" w:cs="Garamond"/>
          <w:bCs/>
          <w:sz w:val="24"/>
          <w:szCs w:val="24"/>
        </w:rPr>
        <w:t>Research on e</w:t>
      </w:r>
      <w:r w:rsidRPr="00B355B9">
        <w:rPr>
          <w:rFonts w:ascii="Garamond" w:eastAsia="Garamond" w:hAnsi="Garamond" w:cs="Garamond"/>
          <w:bCs/>
          <w:sz w:val="24"/>
          <w:szCs w:val="24"/>
        </w:rPr>
        <w:t xml:space="preserve">conomic inequality as a determinant of health: The PIG-LRN </w:t>
      </w:r>
      <w:r w:rsidR="00723DDA" w:rsidRPr="00B355B9">
        <w:rPr>
          <w:rFonts w:ascii="Garamond" w:eastAsia="Garamond" w:hAnsi="Garamond" w:cs="Garamond"/>
          <w:bCs/>
          <w:sz w:val="24"/>
          <w:szCs w:val="24"/>
        </w:rPr>
        <w:t xml:space="preserve">theoretical </w:t>
      </w:r>
      <w:r w:rsidRPr="00B355B9">
        <w:rPr>
          <w:rFonts w:ascii="Garamond" w:eastAsia="Garamond" w:hAnsi="Garamond" w:cs="Garamond"/>
          <w:bCs/>
          <w:sz w:val="24"/>
          <w:szCs w:val="24"/>
        </w:rPr>
        <w:t>framework</w:t>
      </w:r>
      <w:r w:rsidR="0003320B">
        <w:rPr>
          <w:rFonts w:ascii="Garamond" w:eastAsia="Garamond" w:hAnsi="Garamond" w:cs="Garamond"/>
          <w:bCs/>
          <w:sz w:val="24"/>
          <w:szCs w:val="24"/>
        </w:rPr>
        <w:t>.</w:t>
      </w:r>
    </w:p>
    <w:p w14:paraId="7CF45A36" w14:textId="77777777" w:rsidR="00D13217" w:rsidRPr="00B355B9" w:rsidRDefault="00D13217" w:rsidP="0003320B">
      <w:pPr>
        <w:tabs>
          <w:tab w:val="left" w:pos="720"/>
        </w:tabs>
        <w:spacing w:after="20"/>
        <w:ind w:left="720" w:hanging="720"/>
        <w:rPr>
          <w:rFonts w:ascii="Garamond" w:eastAsia="Garamond" w:hAnsi="Garamond" w:cs="Garamond"/>
          <w:bCs/>
          <w:sz w:val="24"/>
          <w:szCs w:val="24"/>
        </w:rPr>
      </w:pPr>
    </w:p>
    <w:p w14:paraId="4535B9C9" w14:textId="75C2A72F" w:rsidR="00D13217" w:rsidRPr="00B355B9" w:rsidRDefault="00D13217" w:rsidP="0003320B">
      <w:pPr>
        <w:tabs>
          <w:tab w:val="left" w:pos="720"/>
        </w:tabs>
        <w:spacing w:after="20"/>
        <w:ind w:left="720" w:hanging="720"/>
        <w:rPr>
          <w:rFonts w:ascii="Garamond" w:eastAsia="Garamond" w:hAnsi="Garamond" w:cs="Garamond"/>
          <w:bCs/>
          <w:sz w:val="24"/>
          <w:szCs w:val="24"/>
        </w:rPr>
      </w:pPr>
      <w:r w:rsidRPr="00B355B9">
        <w:rPr>
          <w:rFonts w:ascii="Garamond" w:eastAsia="Garamond" w:hAnsi="Garamond" w:cs="Garamond"/>
          <w:b/>
          <w:sz w:val="24"/>
          <w:szCs w:val="24"/>
        </w:rPr>
        <w:t>Irish, A.</w:t>
      </w:r>
      <w:r w:rsidRPr="00B355B9">
        <w:rPr>
          <w:rFonts w:ascii="Garamond" w:eastAsia="Garamond" w:hAnsi="Garamond" w:cs="Garamond"/>
          <w:bCs/>
          <w:sz w:val="24"/>
          <w:szCs w:val="24"/>
        </w:rPr>
        <w:t xml:space="preserve"> (in preparation). US state-level income inequality as a determinant of morbidity and mortality: An analysis of repeated nationally representative cross-sections</w:t>
      </w:r>
      <w:r w:rsidR="0003320B">
        <w:rPr>
          <w:rFonts w:ascii="Garamond" w:eastAsia="Garamond" w:hAnsi="Garamond" w:cs="Garamond"/>
          <w:bCs/>
          <w:sz w:val="24"/>
          <w:szCs w:val="24"/>
        </w:rPr>
        <w:t>.</w:t>
      </w:r>
    </w:p>
    <w:p w14:paraId="39252AB6" w14:textId="77777777" w:rsidR="00D13217" w:rsidRPr="00B355B9" w:rsidRDefault="00D13217" w:rsidP="0003320B">
      <w:pPr>
        <w:tabs>
          <w:tab w:val="left" w:pos="720"/>
        </w:tabs>
        <w:spacing w:after="20"/>
        <w:ind w:left="720" w:hanging="720"/>
        <w:rPr>
          <w:rFonts w:ascii="Garamond" w:eastAsia="Garamond" w:hAnsi="Garamond" w:cs="Garamond"/>
          <w:bCs/>
          <w:sz w:val="24"/>
          <w:szCs w:val="24"/>
        </w:rPr>
      </w:pPr>
    </w:p>
    <w:p w14:paraId="61E46806" w14:textId="77777777" w:rsidR="00D13217" w:rsidRPr="00B355B9" w:rsidRDefault="00D13217" w:rsidP="0003320B">
      <w:pPr>
        <w:tabs>
          <w:tab w:val="left" w:pos="720"/>
        </w:tabs>
        <w:spacing w:after="20"/>
        <w:ind w:left="720" w:hanging="720"/>
        <w:rPr>
          <w:rFonts w:ascii="Garamond" w:eastAsia="Garamond" w:hAnsi="Garamond" w:cs="Garamond"/>
          <w:bCs/>
          <w:sz w:val="24"/>
          <w:szCs w:val="24"/>
        </w:rPr>
      </w:pPr>
      <w:r w:rsidRPr="00B355B9">
        <w:rPr>
          <w:rFonts w:ascii="Garamond" w:eastAsia="Garamond" w:hAnsi="Garamond" w:cs="Garamond"/>
          <w:b/>
          <w:sz w:val="24"/>
          <w:szCs w:val="24"/>
        </w:rPr>
        <w:t>Irish, A.</w:t>
      </w:r>
      <w:r w:rsidRPr="00B355B9">
        <w:rPr>
          <w:rFonts w:ascii="Garamond" w:eastAsia="Garamond" w:hAnsi="Garamond" w:cs="Garamond"/>
          <w:bCs/>
          <w:sz w:val="24"/>
          <w:szCs w:val="24"/>
        </w:rPr>
        <w:t xml:space="preserve"> (in preparation). Socioeconomic status as a predictor of outpatient mental health and substance abuse treatment success over time.</w:t>
      </w:r>
    </w:p>
    <w:p w14:paraId="12779B34" w14:textId="77777777" w:rsidR="00D13217" w:rsidRPr="00B355B9" w:rsidRDefault="00D13217" w:rsidP="0003320B">
      <w:pPr>
        <w:tabs>
          <w:tab w:val="left" w:pos="720"/>
        </w:tabs>
        <w:spacing w:after="20"/>
        <w:ind w:left="720" w:hanging="720"/>
        <w:rPr>
          <w:rFonts w:ascii="Garamond" w:eastAsia="Garamond" w:hAnsi="Garamond" w:cs="Garamond"/>
          <w:b/>
          <w:sz w:val="24"/>
          <w:szCs w:val="24"/>
        </w:rPr>
      </w:pPr>
    </w:p>
    <w:p w14:paraId="1189D862" w14:textId="77777777" w:rsidR="00D13217" w:rsidRPr="00B355B9" w:rsidRDefault="00D13217" w:rsidP="0003320B">
      <w:pPr>
        <w:tabs>
          <w:tab w:val="left" w:pos="720"/>
        </w:tabs>
        <w:spacing w:after="20"/>
        <w:ind w:left="720" w:hanging="720"/>
        <w:rPr>
          <w:rFonts w:ascii="Garamond" w:eastAsia="Garamond" w:hAnsi="Garamond" w:cs="Garamond"/>
          <w:b/>
          <w:sz w:val="24"/>
          <w:szCs w:val="24"/>
        </w:rPr>
      </w:pPr>
      <w:r w:rsidRPr="00B355B9">
        <w:rPr>
          <w:rFonts w:ascii="Garamond" w:eastAsia="Garamond" w:hAnsi="Garamond" w:cs="Garamond"/>
          <w:b/>
          <w:sz w:val="24"/>
          <w:szCs w:val="24"/>
        </w:rPr>
        <w:t>Irish, A.</w:t>
      </w:r>
      <w:r w:rsidRPr="00B355B9">
        <w:rPr>
          <w:rFonts w:ascii="Garamond" w:eastAsia="Garamond" w:hAnsi="Garamond" w:cs="Garamond"/>
          <w:bCs/>
          <w:sz w:val="24"/>
          <w:szCs w:val="24"/>
        </w:rPr>
        <w:t>, *Brown, A., *Sheets, S., *Adkins, A. (in preparation). The manifold deficits of incarceration as a default criminal justice model.</w:t>
      </w:r>
    </w:p>
    <w:p w14:paraId="38641B83" w14:textId="77777777" w:rsidR="00D13217" w:rsidRPr="00B355B9" w:rsidRDefault="00D13217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1BB71DE4" w14:textId="77777777" w:rsidR="00D13217" w:rsidRPr="00B355B9" w:rsidRDefault="00D13217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1D024310" w14:textId="73804A81" w:rsidR="005F371D" w:rsidRPr="00B355B9" w:rsidRDefault="00246C88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  <w:r w:rsidRPr="00B355B9">
        <w:rPr>
          <w:rFonts w:ascii="Garamond" w:eastAsia="Garamond" w:hAnsi="Garamond" w:cs="Garamond"/>
          <w:b/>
          <w:sz w:val="24"/>
          <w:szCs w:val="24"/>
        </w:rPr>
        <w:t>BOOK CHAPTERS</w:t>
      </w:r>
    </w:p>
    <w:p w14:paraId="2507594A" w14:textId="77777777" w:rsidR="00D13217" w:rsidRPr="00B355B9" w:rsidRDefault="00D13217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714DD5C0" w14:textId="77777777" w:rsidR="00D13217" w:rsidRPr="00B355B9" w:rsidRDefault="00D13217" w:rsidP="00D13217">
      <w:pPr>
        <w:ind w:left="720" w:hanging="720"/>
        <w:rPr>
          <w:rFonts w:ascii="Garamond" w:eastAsia="Garamond" w:hAnsi="Garamond" w:cs="Garamond"/>
          <w:color w:val="000000"/>
          <w:sz w:val="24"/>
          <w:szCs w:val="24"/>
          <w:highlight w:val="white"/>
        </w:rPr>
      </w:pPr>
      <w:r w:rsidRPr="00B355B9">
        <w:rPr>
          <w:rFonts w:ascii="Garamond" w:eastAsia="Garamond" w:hAnsi="Garamond" w:cs="Garamond"/>
          <w:color w:val="000000"/>
          <w:sz w:val="24"/>
          <w:szCs w:val="24"/>
          <w:highlight w:val="white"/>
        </w:rPr>
        <w:t xml:space="preserve">Murshid, N. S., Richards-Desai, S., &amp; </w:t>
      </w:r>
      <w:r w:rsidRPr="00B355B9">
        <w:rPr>
          <w:rFonts w:ascii="Garamond" w:eastAsia="Garamond" w:hAnsi="Garamond" w:cs="Garamond"/>
          <w:b/>
          <w:color w:val="000000"/>
          <w:sz w:val="24"/>
          <w:szCs w:val="24"/>
          <w:highlight w:val="white"/>
        </w:rPr>
        <w:t>Irish, A</w:t>
      </w:r>
      <w:r w:rsidRPr="00B355B9">
        <w:rPr>
          <w:rFonts w:ascii="Garamond" w:eastAsia="Garamond" w:hAnsi="Garamond" w:cs="Garamond"/>
          <w:color w:val="000000"/>
          <w:sz w:val="24"/>
          <w:szCs w:val="24"/>
          <w:highlight w:val="white"/>
        </w:rPr>
        <w:t xml:space="preserve">. (2020). Economic empowerment in the context of domestic violence and abuse. In R. J. Macy, J. Davaney, C. Bradbury-Jones, S. Holt, &amp; C. </w:t>
      </w:r>
      <w:proofErr w:type="spellStart"/>
      <w:r w:rsidRPr="00B355B9">
        <w:rPr>
          <w:rFonts w:ascii="Garamond" w:eastAsia="Garamond" w:hAnsi="Garamond" w:cs="Garamond"/>
          <w:color w:val="000000"/>
          <w:sz w:val="24"/>
          <w:szCs w:val="24"/>
          <w:highlight w:val="white"/>
        </w:rPr>
        <w:t>Overlien</w:t>
      </w:r>
      <w:proofErr w:type="spellEnd"/>
      <w:r w:rsidRPr="00B355B9">
        <w:rPr>
          <w:rFonts w:ascii="Garamond" w:eastAsia="Garamond" w:hAnsi="Garamond" w:cs="Garamond"/>
          <w:color w:val="000000"/>
          <w:sz w:val="24"/>
          <w:szCs w:val="24"/>
          <w:highlight w:val="white"/>
        </w:rPr>
        <w:t xml:space="preserve"> (Eds.), </w:t>
      </w:r>
      <w:r w:rsidRPr="00B355B9">
        <w:rPr>
          <w:rFonts w:ascii="Garamond" w:eastAsia="Garamond" w:hAnsi="Garamond" w:cs="Garamond"/>
          <w:i/>
          <w:color w:val="000000"/>
          <w:sz w:val="24"/>
          <w:szCs w:val="24"/>
          <w:highlight w:val="white"/>
        </w:rPr>
        <w:t>The Routledge handbook of domestic violence and abuse</w:t>
      </w:r>
      <w:r w:rsidRPr="00B355B9">
        <w:rPr>
          <w:rFonts w:ascii="Garamond" w:eastAsia="Garamond" w:hAnsi="Garamond" w:cs="Garamond"/>
          <w:color w:val="000000"/>
          <w:sz w:val="24"/>
          <w:szCs w:val="24"/>
          <w:highlight w:val="white"/>
        </w:rPr>
        <w:t>. Routledge.</w:t>
      </w:r>
    </w:p>
    <w:p w14:paraId="520E1F4F" w14:textId="77777777" w:rsidR="00D13217" w:rsidRPr="00B355B9" w:rsidRDefault="00D13217" w:rsidP="00D13217">
      <w:pPr>
        <w:ind w:hanging="720"/>
        <w:rPr>
          <w:rFonts w:ascii="Garamond" w:eastAsia="Garamond" w:hAnsi="Garamond" w:cs="Garamond"/>
          <w:sz w:val="24"/>
          <w:szCs w:val="24"/>
        </w:rPr>
      </w:pPr>
    </w:p>
    <w:p w14:paraId="06CCFCFC" w14:textId="401F8A1C" w:rsidR="003B7D34" w:rsidRPr="00B355B9" w:rsidRDefault="00D13217" w:rsidP="00D13217">
      <w:pPr>
        <w:tabs>
          <w:tab w:val="left" w:pos="720"/>
        </w:tabs>
        <w:spacing w:after="20"/>
        <w:ind w:left="720" w:hanging="720"/>
        <w:rPr>
          <w:rFonts w:ascii="Garamond" w:eastAsia="Garamond" w:hAnsi="Garamond" w:cs="Garamond"/>
          <w:b/>
          <w:sz w:val="24"/>
          <w:szCs w:val="24"/>
        </w:rPr>
      </w:pPr>
      <w:r w:rsidRPr="00B355B9">
        <w:rPr>
          <w:rFonts w:ascii="Garamond" w:eastAsia="Garamond" w:hAnsi="Garamond" w:cs="Garamond"/>
          <w:sz w:val="24"/>
          <w:szCs w:val="24"/>
        </w:rPr>
        <w:t xml:space="preserve">Bowen, E. A., Savino, R., &amp; </w:t>
      </w:r>
      <w:r w:rsidRPr="00B355B9">
        <w:rPr>
          <w:rFonts w:ascii="Garamond" w:eastAsia="Garamond" w:hAnsi="Garamond" w:cs="Garamond"/>
          <w:b/>
          <w:sz w:val="24"/>
          <w:szCs w:val="24"/>
        </w:rPr>
        <w:t>Irish, A.</w:t>
      </w:r>
      <w:r w:rsidRPr="00B355B9">
        <w:rPr>
          <w:rFonts w:ascii="Garamond" w:eastAsia="Garamond" w:hAnsi="Garamond" w:cs="Garamond"/>
          <w:sz w:val="24"/>
          <w:szCs w:val="24"/>
        </w:rPr>
        <w:t xml:space="preserve"> (2019). Homelessness and health disparities: A health equity lens. In H. Larkin Holloway, A. </w:t>
      </w:r>
      <w:proofErr w:type="spellStart"/>
      <w:r w:rsidRPr="00B355B9">
        <w:rPr>
          <w:rFonts w:ascii="Garamond" w:eastAsia="Garamond" w:hAnsi="Garamond" w:cs="Garamond"/>
          <w:sz w:val="24"/>
          <w:szCs w:val="24"/>
        </w:rPr>
        <w:t>Aykanian</w:t>
      </w:r>
      <w:proofErr w:type="spellEnd"/>
      <w:r w:rsidRPr="00B355B9">
        <w:rPr>
          <w:rFonts w:ascii="Garamond" w:eastAsia="Garamond" w:hAnsi="Garamond" w:cs="Garamond"/>
          <w:sz w:val="24"/>
          <w:szCs w:val="24"/>
        </w:rPr>
        <w:t xml:space="preserve">, &amp; C. Streeter (Eds.), </w:t>
      </w:r>
      <w:r w:rsidRPr="00B355B9">
        <w:rPr>
          <w:rFonts w:ascii="Garamond" w:eastAsia="Garamond" w:hAnsi="Garamond" w:cs="Garamond"/>
          <w:i/>
          <w:sz w:val="24"/>
          <w:szCs w:val="24"/>
        </w:rPr>
        <w:t>Homeless prevention and intervention in social work: Policies, programs, and practices</w:t>
      </w:r>
      <w:r w:rsidRPr="00B355B9">
        <w:rPr>
          <w:rFonts w:ascii="Garamond" w:eastAsia="Garamond" w:hAnsi="Garamond" w:cs="Garamond"/>
          <w:sz w:val="24"/>
          <w:szCs w:val="24"/>
        </w:rPr>
        <w:t>. Springer.</w:t>
      </w:r>
    </w:p>
    <w:p w14:paraId="01F8152E" w14:textId="77777777" w:rsidR="00454517" w:rsidRPr="00B355B9" w:rsidRDefault="00454517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0FEB37EB" w14:textId="77777777" w:rsidR="00D13217" w:rsidRPr="00B355B9" w:rsidRDefault="00D13217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7F3CF780" w14:textId="77777777" w:rsidR="00F33881" w:rsidRPr="00B355B9" w:rsidRDefault="00246C88" w:rsidP="00F33881">
      <w:pPr>
        <w:tabs>
          <w:tab w:val="left" w:pos="720"/>
        </w:tabs>
        <w:spacing w:after="20"/>
        <w:rPr>
          <w:rFonts w:ascii="Garamond" w:eastAsia="Garamond" w:hAnsi="Garamond" w:cs="Garamond"/>
          <w:bCs/>
          <w:sz w:val="24"/>
          <w:szCs w:val="24"/>
        </w:rPr>
      </w:pPr>
      <w:r w:rsidRPr="00B355B9">
        <w:rPr>
          <w:rFonts w:ascii="Garamond" w:eastAsia="Garamond" w:hAnsi="Garamond" w:cs="Garamond"/>
          <w:b/>
          <w:sz w:val="24"/>
          <w:szCs w:val="24"/>
        </w:rPr>
        <w:t>PRESENTATIONS</w:t>
      </w:r>
      <w:r w:rsidR="00F33881" w:rsidRPr="00B355B9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F33881" w:rsidRPr="00B355B9">
        <w:rPr>
          <w:rFonts w:ascii="Garamond" w:eastAsia="Garamond" w:hAnsi="Garamond" w:cs="Garamond"/>
          <w:bCs/>
          <w:sz w:val="24"/>
          <w:szCs w:val="24"/>
        </w:rPr>
        <w:t>(*denotes student co-author)</w:t>
      </w:r>
    </w:p>
    <w:p w14:paraId="0DEF4595" w14:textId="60EFE129" w:rsidR="005F371D" w:rsidRPr="00B355B9" w:rsidRDefault="005F371D">
      <w:pPr>
        <w:tabs>
          <w:tab w:val="left" w:pos="720"/>
        </w:tabs>
        <w:spacing w:after="20"/>
        <w:rPr>
          <w:rFonts w:ascii="Garamond" w:eastAsia="Garamond" w:hAnsi="Garamond" w:cs="Garamond"/>
          <w:sz w:val="24"/>
          <w:szCs w:val="24"/>
        </w:rPr>
      </w:pPr>
    </w:p>
    <w:tbl>
      <w:tblPr>
        <w:tblStyle w:val="af8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1803"/>
        <w:gridCol w:w="7557"/>
      </w:tblGrid>
      <w:tr w:rsidR="005F371D" w:rsidRPr="00B355B9" w14:paraId="138A736C" w14:textId="77777777" w:rsidTr="008E30B4">
        <w:tc>
          <w:tcPr>
            <w:tcW w:w="963" w:type="pct"/>
          </w:tcPr>
          <w:p w14:paraId="2F4D1CF4" w14:textId="0E89DA21" w:rsidR="005F371D" w:rsidRPr="00B355B9" w:rsidRDefault="00A044AE" w:rsidP="00A044AE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Peer-Reviewed</w:t>
            </w:r>
          </w:p>
          <w:p w14:paraId="3C5C7C7B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3204B3B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8F2FA63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C7C8DA5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152B913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D92E858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7E834AA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239162F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314B3EF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C47ADC4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4E21F28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1D20B0A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1FE3960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0EC014C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8FAB042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44879D1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B76165A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C4442DA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1C57BF7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031733F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41EFA6C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6379E676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68B25FE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33D550B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2F463AE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4A0FE81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F504ABE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650377C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E6D6F6E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758B192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0A0E303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6731D409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DA05779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B48C6FA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2062EC7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23D467C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3C5D3BF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75928EC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28393BD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CC7A7BB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27A8441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1308ADB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E4BB3D8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93F5FD4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F4C133F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48B1974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75C2825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657CE556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377028A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7A92A00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FBCE882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D30D15E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4DCCCA8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5A403C6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031AC5B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CADE857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6B71DCF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9FF5D9F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4B78B48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0672000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F43677C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7E5BE76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3C89A78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1DAD31F" w14:textId="77777777" w:rsidR="005F371D" w:rsidRPr="00B355B9" w:rsidRDefault="005F371D">
            <w:pPr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C66F9F9" w14:textId="77777777" w:rsidR="00246C88" w:rsidRPr="00B355B9" w:rsidRDefault="00246C88" w:rsidP="00A044AE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6FC4C1A7" w14:textId="77777777" w:rsidR="00246C88" w:rsidRPr="00B355B9" w:rsidRDefault="00246C88" w:rsidP="00A044AE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BAAC413" w14:textId="77777777" w:rsidR="00246C88" w:rsidRPr="00B355B9" w:rsidRDefault="00246C88" w:rsidP="00A044AE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8BB1F1B" w14:textId="77777777" w:rsidR="00246C88" w:rsidRPr="00B355B9" w:rsidRDefault="00246C88" w:rsidP="00A044AE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832FE92" w14:textId="77777777" w:rsidR="00400B79" w:rsidRPr="00B355B9" w:rsidRDefault="00400B79" w:rsidP="00A044AE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2AA6F6F" w14:textId="77777777" w:rsidR="00400B79" w:rsidRPr="00B355B9" w:rsidRDefault="00400B79" w:rsidP="00A044AE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F7CEC62" w14:textId="77777777" w:rsidR="00400B79" w:rsidRPr="00B355B9" w:rsidRDefault="00400B79" w:rsidP="00A044AE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F982AD0" w14:textId="77777777" w:rsidR="00400B79" w:rsidRPr="00B355B9" w:rsidRDefault="00400B79" w:rsidP="00A044AE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D561779" w14:textId="77777777" w:rsidR="00400B79" w:rsidRPr="00B355B9" w:rsidRDefault="00400B79" w:rsidP="00A044AE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19206E3" w14:textId="654BD241" w:rsidR="005F371D" w:rsidRPr="00B355B9" w:rsidRDefault="00A044AE" w:rsidP="00A044AE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Invited</w:t>
            </w:r>
          </w:p>
        </w:tc>
        <w:tc>
          <w:tcPr>
            <w:tcW w:w="4037" w:type="pct"/>
          </w:tcPr>
          <w:p w14:paraId="3D409372" w14:textId="2C06ED0D" w:rsidR="004774CF" w:rsidRPr="00B355B9" w:rsidRDefault="004774CF">
            <w:pPr>
              <w:ind w:left="720" w:hanging="720"/>
              <w:rPr>
                <w:rFonts w:ascii="Garamond" w:eastAsia="Garamond" w:hAnsi="Garamond" w:cs="Garamond"/>
                <w:bCs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b/>
                <w:sz w:val="24"/>
                <w:szCs w:val="24"/>
              </w:rPr>
              <w:lastRenderedPageBreak/>
              <w:t>Irish, A.</w:t>
            </w:r>
            <w:r w:rsidR="00774E4F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&amp; *Ginn, H. G. (2023, November</w:t>
            </w:r>
            <w:r w:rsidR="002B1725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). Income </w:t>
            </w:r>
            <w:r w:rsidR="00016124">
              <w:rPr>
                <w:rFonts w:ascii="Garamond" w:eastAsia="Garamond" w:hAnsi="Garamond" w:cs="Garamond"/>
                <w:bCs/>
                <w:sz w:val="24"/>
                <w:szCs w:val="24"/>
              </w:rPr>
              <w:t>i</w:t>
            </w:r>
            <w:r w:rsidR="002B1725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nequality as a </w:t>
            </w:r>
            <w:r w:rsidR="00016124">
              <w:rPr>
                <w:rFonts w:ascii="Garamond" w:eastAsia="Garamond" w:hAnsi="Garamond" w:cs="Garamond"/>
                <w:bCs/>
                <w:sz w:val="24"/>
                <w:szCs w:val="24"/>
              </w:rPr>
              <w:t>d</w:t>
            </w:r>
            <w:r w:rsidR="002B1725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eterminant of HIV </w:t>
            </w:r>
            <w:r w:rsidR="00016124">
              <w:rPr>
                <w:rFonts w:ascii="Garamond" w:eastAsia="Garamond" w:hAnsi="Garamond" w:cs="Garamond"/>
                <w:bCs/>
                <w:sz w:val="24"/>
                <w:szCs w:val="24"/>
              </w:rPr>
              <w:t>s</w:t>
            </w:r>
            <w:r w:rsidR="002B1725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exual </w:t>
            </w:r>
            <w:r w:rsidR="00016124">
              <w:rPr>
                <w:rFonts w:ascii="Garamond" w:eastAsia="Garamond" w:hAnsi="Garamond" w:cs="Garamond"/>
                <w:bCs/>
                <w:sz w:val="24"/>
                <w:szCs w:val="24"/>
              </w:rPr>
              <w:t>r</w:t>
            </w:r>
            <w:r w:rsidR="002B1725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isk </w:t>
            </w:r>
            <w:r w:rsidR="00016124">
              <w:rPr>
                <w:rFonts w:ascii="Garamond" w:eastAsia="Garamond" w:hAnsi="Garamond" w:cs="Garamond"/>
                <w:bCs/>
                <w:sz w:val="24"/>
                <w:szCs w:val="24"/>
              </w:rPr>
              <w:t>b</w:t>
            </w:r>
            <w:r w:rsidR="002B1725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>ehavior</w:t>
            </w:r>
            <w:r w:rsidR="00D74C8C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. Poster </w:t>
            </w:r>
            <w:r w:rsidR="00F85331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>p</w:t>
            </w:r>
            <w:r w:rsidR="00D74C8C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resented at the </w:t>
            </w:r>
            <w:r w:rsidR="00CE2011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>26</w:t>
            </w:r>
            <w:r w:rsidR="00CE2011" w:rsidRPr="00B355B9">
              <w:rPr>
                <w:rFonts w:ascii="Garamond" w:eastAsia="Garamond" w:hAnsi="Garamond" w:cs="Garamond"/>
                <w:bCs/>
                <w:sz w:val="24"/>
                <w:szCs w:val="24"/>
                <w:vertAlign w:val="superscript"/>
              </w:rPr>
              <w:t>th</w:t>
            </w:r>
            <w:r w:rsidR="00CE2011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Congress of the </w:t>
            </w:r>
            <w:r w:rsidR="00D74C8C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>World Association for Sexual Health</w:t>
            </w:r>
            <w:r w:rsidR="00CE2011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>, Antalya, Turkey.</w:t>
            </w:r>
          </w:p>
          <w:p w14:paraId="000238A9" w14:textId="77777777" w:rsidR="002B1725" w:rsidRPr="00B355B9" w:rsidRDefault="002B1725">
            <w:pPr>
              <w:ind w:left="720" w:hanging="720"/>
              <w:rPr>
                <w:rFonts w:ascii="Garamond" w:eastAsia="Garamond" w:hAnsi="Garamond" w:cs="Garamond"/>
                <w:bCs/>
                <w:sz w:val="24"/>
                <w:szCs w:val="24"/>
              </w:rPr>
            </w:pPr>
          </w:p>
          <w:p w14:paraId="1274AC70" w14:textId="0392C6D5" w:rsidR="006359CB" w:rsidRPr="00B355B9" w:rsidRDefault="006359CB">
            <w:pPr>
              <w:ind w:left="720" w:hanging="720"/>
              <w:rPr>
                <w:rFonts w:ascii="Garamond" w:eastAsia="Garamond" w:hAnsi="Garamond" w:cs="Garamond"/>
                <w:bCs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Bowen, E., </w:t>
            </w:r>
            <w:r w:rsidRPr="00B355B9">
              <w:rPr>
                <w:rFonts w:ascii="Garamond" w:eastAsia="Garamond" w:hAnsi="Garamond" w:cs="Garamond"/>
                <w:b/>
                <w:sz w:val="24"/>
                <w:szCs w:val="24"/>
              </w:rPr>
              <w:t>Irish, A.</w:t>
            </w:r>
            <w:r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>, *</w:t>
            </w:r>
            <w:proofErr w:type="spellStart"/>
            <w:r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>LaBarre</w:t>
            </w:r>
            <w:proofErr w:type="spellEnd"/>
            <w:r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, C., *Capozziello, N., </w:t>
            </w:r>
            <w:proofErr w:type="spellStart"/>
            <w:r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>Nochajski</w:t>
            </w:r>
            <w:proofErr w:type="spellEnd"/>
            <w:r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, T., Wilding, G., &amp; Granfield, R.  (2023, June). </w:t>
            </w:r>
            <w:r w:rsidR="00016124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The multidimensional inventory of recovery capital: </w:t>
            </w:r>
            <w:r w:rsidR="00016124">
              <w:rPr>
                <w:rFonts w:ascii="Garamond" w:eastAsia="Garamond" w:hAnsi="Garamond" w:cs="Garamond"/>
                <w:bCs/>
                <w:sz w:val="24"/>
                <w:szCs w:val="24"/>
              </w:rPr>
              <w:t>F</w:t>
            </w:r>
            <w:r w:rsidR="00016124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>inal psychometric properties</w:t>
            </w:r>
            <w:r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. Poster </w:t>
            </w:r>
            <w:r w:rsidR="00992B37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presented at the </w:t>
            </w:r>
            <w:proofErr w:type="spellStart"/>
            <w:r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>the</w:t>
            </w:r>
            <w:proofErr w:type="spellEnd"/>
            <w:r w:rsidR="00992B37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43</w:t>
            </w:r>
            <w:r w:rsidR="00992B37" w:rsidRPr="00B355B9">
              <w:rPr>
                <w:rFonts w:ascii="Garamond" w:eastAsia="Garamond" w:hAnsi="Garamond" w:cs="Garamond"/>
                <w:bCs/>
                <w:sz w:val="24"/>
                <w:szCs w:val="24"/>
                <w:vertAlign w:val="superscript"/>
              </w:rPr>
              <w:t>rd</w:t>
            </w:r>
            <w:r w:rsidR="00992B37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Annual</w:t>
            </w:r>
            <w:r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Research Society on Alcohol </w:t>
            </w:r>
            <w:r w:rsidR="00992B37"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>Scientific Meeting</w:t>
            </w:r>
            <w:r w:rsidRPr="00B355B9">
              <w:rPr>
                <w:rFonts w:ascii="Garamond" w:eastAsia="Garamond" w:hAnsi="Garamond" w:cs="Garamond"/>
                <w:bCs/>
                <w:sz w:val="24"/>
                <w:szCs w:val="24"/>
              </w:rPr>
              <w:t>, Bellevue, WA.</w:t>
            </w:r>
          </w:p>
          <w:p w14:paraId="2BB38C3F" w14:textId="77777777" w:rsidR="009448BE" w:rsidRPr="00B355B9" w:rsidRDefault="009448BE">
            <w:pPr>
              <w:ind w:left="720" w:hanging="720"/>
              <w:rPr>
                <w:rFonts w:ascii="Garamond" w:eastAsia="Garamond" w:hAnsi="Garamond" w:cs="Garamond"/>
                <w:bCs/>
                <w:sz w:val="24"/>
                <w:szCs w:val="24"/>
              </w:rPr>
            </w:pPr>
          </w:p>
          <w:p w14:paraId="2A1EE03F" w14:textId="017B49AD" w:rsidR="005F371D" w:rsidRPr="00B355B9" w:rsidRDefault="00246C88">
            <w:pPr>
              <w:ind w:left="720" w:hanging="7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b/>
                <w:sz w:val="24"/>
                <w:szCs w:val="24"/>
              </w:rPr>
              <w:t>Irish, A.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(2023, January). </w:t>
            </w:r>
            <w:r w:rsidR="00016124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Investigating </w:t>
            </w:r>
            <w:r w:rsidR="00016124">
              <w:rPr>
                <w:rFonts w:ascii="Garamond" w:eastAsia="Garamond" w:hAnsi="Garamond" w:cs="Garamond"/>
                <w:sz w:val="24"/>
                <w:szCs w:val="24"/>
              </w:rPr>
              <w:t>U</w:t>
            </w:r>
            <w:r w:rsidR="00016124" w:rsidRPr="00B355B9"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 w:rsidR="00016124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="00016124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. </w:t>
            </w:r>
            <w:r w:rsidR="00016124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="00016124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tate-level income inequality as a determinant of population health: </w:t>
            </w:r>
            <w:r w:rsidR="00016124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="00016124" w:rsidRPr="00B355B9">
              <w:rPr>
                <w:rFonts w:ascii="Garamond" w:eastAsia="Garamond" w:hAnsi="Garamond" w:cs="Garamond"/>
                <w:sz w:val="24"/>
                <w:szCs w:val="24"/>
              </w:rPr>
              <w:t>heory, evidence, and directions forward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. Poster presented at the Society for Social Work and Research annual conference, Phoenix, AZ.</w:t>
            </w:r>
          </w:p>
          <w:p w14:paraId="7D8DAA0C" w14:textId="77777777" w:rsidR="005F371D" w:rsidRPr="00B355B9" w:rsidRDefault="005F371D">
            <w:pPr>
              <w:ind w:left="720" w:hanging="7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EC19468" w14:textId="4ED4ED34" w:rsidR="005F371D" w:rsidRPr="00B355B9" w:rsidRDefault="00246C88">
            <w:pPr>
              <w:ind w:left="720" w:hanging="7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b/>
                <w:sz w:val="24"/>
                <w:szCs w:val="24"/>
              </w:rPr>
              <w:t>Irish, A.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&amp; *Ginn, H. G. (2023, January). Theory </w:t>
            </w:r>
            <w:r w:rsidR="00847EAB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rumps </w:t>
            </w:r>
            <w:r w:rsidR="00847EAB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tatistics: </w:t>
            </w:r>
            <w:r w:rsidR="00847EAB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andomness </w:t>
            </w:r>
            <w:r w:rsidR="00847EAB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redicts </w:t>
            </w:r>
            <w:r w:rsidR="00847EAB"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ther </w:t>
            </w:r>
            <w:r w:rsidR="00847EAB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andomness and the </w:t>
            </w:r>
            <w:r w:rsidR="00847EAB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conomy. Poster presented at the Society for Social Work and Research annual conference, Phoenix, AZ.</w:t>
            </w:r>
          </w:p>
          <w:p w14:paraId="236731F9" w14:textId="77777777" w:rsidR="005F371D" w:rsidRPr="00B355B9" w:rsidRDefault="005F371D">
            <w:pPr>
              <w:ind w:left="720" w:hanging="7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8F4EF47" w14:textId="3B22168E" w:rsidR="005F371D" w:rsidRPr="00B355B9" w:rsidRDefault="00246C88">
            <w:pPr>
              <w:ind w:left="720" w:hanging="7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Bowen, E. A., </w:t>
            </w:r>
            <w:r w:rsidRPr="00B355B9">
              <w:rPr>
                <w:rFonts w:ascii="Garamond" w:eastAsia="Garamond" w:hAnsi="Garamond" w:cs="Garamond"/>
                <w:b/>
                <w:sz w:val="24"/>
                <w:szCs w:val="24"/>
              </w:rPr>
              <w:t>Irish, A.,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*</w:t>
            </w:r>
            <w:proofErr w:type="spellStart"/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LaBarre</w:t>
            </w:r>
            <w:proofErr w:type="spellEnd"/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, C., *Capozziello, N., </w:t>
            </w:r>
            <w:proofErr w:type="spellStart"/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Nochajski</w:t>
            </w:r>
            <w:proofErr w:type="spellEnd"/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, T. H., Granfield, R. (2023, January). Toward</w:t>
            </w:r>
            <w:r w:rsidR="008D3CFD">
              <w:rPr>
                <w:rFonts w:ascii="Garamond" w:eastAsia="Garamond" w:hAnsi="Garamond" w:cs="Garamond"/>
                <w:sz w:val="24"/>
                <w:szCs w:val="24"/>
              </w:rPr>
              <w:t xml:space="preserve"> r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epresentation in </w:t>
            </w:r>
            <w:r w:rsidR="008D3CFD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ecovery </w:t>
            </w:r>
            <w:r w:rsidR="008D3CFD"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easurement: Insights from </w:t>
            </w:r>
            <w:r w:rsidR="008D3CFD">
              <w:rPr>
                <w:rFonts w:ascii="Garamond" w:eastAsia="Garamond" w:hAnsi="Garamond" w:cs="Garamond"/>
                <w:sz w:val="24"/>
                <w:szCs w:val="24"/>
              </w:rPr>
              <w:t>q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ualitative </w:t>
            </w:r>
            <w:r w:rsidR="008D3CFD"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nalyses for </w:t>
            </w:r>
            <w:r w:rsidR="008D3CFD"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tem </w:t>
            </w:r>
            <w:r w:rsidR="008D3CFD"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evelopment for a </w:t>
            </w:r>
            <w:r w:rsidR="008D3CFD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ecovery </w:t>
            </w:r>
            <w:r w:rsidR="008D3CFD"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apital </w:t>
            </w:r>
            <w:r w:rsidR="008D3CFD"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nventory </w:t>
            </w:r>
            <w:r w:rsidR="008D3CFD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ool. Paper presented at the Society for Social Work and Research annual conference, Phoenix, AZ.</w:t>
            </w:r>
          </w:p>
          <w:p w14:paraId="778C5E1E" w14:textId="77777777" w:rsidR="005F371D" w:rsidRPr="00B355B9" w:rsidRDefault="005F371D">
            <w:pPr>
              <w:ind w:left="720" w:hanging="7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F03913E" w14:textId="12F0F06B" w:rsidR="005F371D" w:rsidRPr="00B355B9" w:rsidRDefault="00246C88">
            <w:pPr>
              <w:ind w:left="720" w:hanging="7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Bowen, E. A., *</w:t>
            </w:r>
            <w:proofErr w:type="spellStart"/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LaBarre</w:t>
            </w:r>
            <w:proofErr w:type="spellEnd"/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, C., Linn, B. K., </w:t>
            </w:r>
            <w:r w:rsidRPr="00B355B9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Irish, A. 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(2023, January). Assessing NIAAA's </w:t>
            </w:r>
            <w:r w:rsidR="008D3CFD"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perational </w:t>
            </w:r>
            <w:r w:rsidR="008D3CFD"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efinition of </w:t>
            </w:r>
            <w:r w:rsidR="008D3CFD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ecovery from </w:t>
            </w:r>
            <w:r w:rsidR="008D3CFD"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lcohol </w:t>
            </w:r>
            <w:r w:rsidR="008D3CFD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roblems: A </w:t>
            </w:r>
            <w:r w:rsidR="008D3CFD" w:rsidRPr="00B355B9">
              <w:rPr>
                <w:rFonts w:ascii="Garamond" w:eastAsia="Garamond" w:hAnsi="Garamond" w:cs="Garamond"/>
                <w:sz w:val="24"/>
                <w:szCs w:val="24"/>
              </w:rPr>
              <w:t>latent class analysis of a diverse online sample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. Paper presented at the Society for Social Work and Research annual conference, Phoenix, AZ.</w:t>
            </w:r>
          </w:p>
          <w:p w14:paraId="26E7EA8A" w14:textId="77777777" w:rsidR="005F371D" w:rsidRPr="00B355B9" w:rsidRDefault="005F371D">
            <w:pPr>
              <w:ind w:left="720" w:hanging="7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A1D8301" w14:textId="4139B4EA" w:rsidR="005F371D" w:rsidRPr="00B355B9" w:rsidRDefault="00246C88">
            <w:pPr>
              <w:ind w:left="720" w:hanging="7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b/>
                <w:sz w:val="24"/>
                <w:szCs w:val="24"/>
              </w:rPr>
              <w:t>Irish, A.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&amp; Murshid, N. S. (2021, January). </w:t>
            </w:r>
            <w:r w:rsidR="002841E8"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 w:rsidR="002841E8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dolescent suicidality in </w:t>
            </w:r>
            <w:r w:rsidR="002841E8">
              <w:rPr>
                <w:rFonts w:ascii="Garamond" w:eastAsia="Garamond" w:hAnsi="Garamond" w:cs="Garamond"/>
                <w:sz w:val="24"/>
                <w:szCs w:val="24"/>
              </w:rPr>
              <w:t>B</w:t>
            </w:r>
            <w:r w:rsidR="002841E8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angladesh: </w:t>
            </w:r>
            <w:r w:rsidR="002841E8"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 w:rsidR="002841E8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need for policy, infrastructure, and social change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. Poster presented at the Society for Social Work and Research annual conference, online.</w:t>
            </w:r>
          </w:p>
          <w:p w14:paraId="49379328" w14:textId="77777777" w:rsidR="005F371D" w:rsidRPr="00B355B9" w:rsidRDefault="005F371D">
            <w:pPr>
              <w:ind w:left="720" w:hanging="7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4153E8B" w14:textId="63C1B5AE" w:rsidR="005F371D" w:rsidRPr="00B355B9" w:rsidRDefault="00246C88">
            <w:pPr>
              <w:ind w:left="720" w:hanging="7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b/>
                <w:sz w:val="24"/>
                <w:szCs w:val="24"/>
              </w:rPr>
              <w:t>Irish, A.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&amp; Murshid, N. S. (2021, January). </w:t>
            </w:r>
            <w:r w:rsidR="002841E8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="002841E8" w:rsidRPr="002841E8">
              <w:rPr>
                <w:rFonts w:ascii="Garamond" w:eastAsia="Garamond" w:hAnsi="Garamond" w:cs="Garamond"/>
                <w:sz w:val="24"/>
                <w:szCs w:val="24"/>
              </w:rPr>
              <w:t xml:space="preserve">redictors and prevalence of lifetime engagement in sexual intercourse among </w:t>
            </w:r>
            <w:r w:rsidR="002841E8">
              <w:rPr>
                <w:rFonts w:ascii="Garamond" w:eastAsia="Garamond" w:hAnsi="Garamond" w:cs="Garamond"/>
                <w:sz w:val="24"/>
                <w:szCs w:val="24"/>
              </w:rPr>
              <w:t>B</w:t>
            </w:r>
            <w:r w:rsidR="002841E8" w:rsidRPr="002841E8">
              <w:rPr>
                <w:rFonts w:ascii="Garamond" w:eastAsia="Garamond" w:hAnsi="Garamond" w:cs="Garamond"/>
                <w:sz w:val="24"/>
                <w:szCs w:val="24"/>
              </w:rPr>
              <w:t>angladeshi adolescents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. Poster presented at the Society for Social Work and Research annual conference, online.</w:t>
            </w:r>
          </w:p>
          <w:p w14:paraId="6E0D529B" w14:textId="77777777" w:rsidR="005F371D" w:rsidRPr="00B355B9" w:rsidRDefault="005F371D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026E4BF" w14:textId="2BB80ED1" w:rsidR="005F371D" w:rsidRPr="00B355B9" w:rsidRDefault="00246C88">
            <w:pPr>
              <w:ind w:left="720" w:hanging="7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Bowen, E. A., </w:t>
            </w:r>
            <w:r w:rsidRPr="00B355B9">
              <w:rPr>
                <w:rFonts w:ascii="Garamond" w:eastAsia="Garamond" w:hAnsi="Garamond" w:cs="Garamond"/>
                <w:b/>
                <w:sz w:val="24"/>
                <w:szCs w:val="24"/>
              </w:rPr>
              <w:t>Irish, A.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, &amp; Lightfoot, E. (2020, January). </w:t>
            </w:r>
            <w:r w:rsidR="002841E8"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 w:rsidR="002841E8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n introduction to policy mapping methodology to inform policy research and practice. 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Workshop presented at the Society for Social Work and Research annual conference, Washington, DC.</w:t>
            </w:r>
          </w:p>
          <w:p w14:paraId="3F221E2C" w14:textId="77777777" w:rsidR="005F371D" w:rsidRPr="00B355B9" w:rsidRDefault="005F371D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AEC4CF6" w14:textId="04567936" w:rsidR="005F371D" w:rsidRPr="00B355B9" w:rsidRDefault="00246C88">
            <w:pPr>
              <w:ind w:left="720" w:hanging="7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Bowen, E. A., Palombi, L., Hawthorne, A., &amp; </w:t>
            </w:r>
            <w:r w:rsidRPr="00B355B9">
              <w:rPr>
                <w:rFonts w:ascii="Garamond" w:eastAsia="Garamond" w:hAnsi="Garamond" w:cs="Garamond"/>
                <w:b/>
                <w:sz w:val="24"/>
                <w:szCs w:val="24"/>
              </w:rPr>
              <w:t>Irish, A.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(2019, June). An examination of positive and negative dimensions of recovery capital in rural Minnesota and Michigan. Poster presented at the</w:t>
            </w:r>
            <w:r w:rsidR="002B6E7A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42</w:t>
            </w:r>
            <w:r w:rsidR="002B6E7A" w:rsidRPr="00B355B9">
              <w:rPr>
                <w:rFonts w:ascii="Garamond" w:eastAsia="Garamond" w:hAnsi="Garamond" w:cs="Garamond"/>
                <w:sz w:val="24"/>
                <w:szCs w:val="24"/>
                <w:vertAlign w:val="superscript"/>
              </w:rPr>
              <w:t>nd</w:t>
            </w:r>
            <w:r w:rsidR="002B6E7A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Annual 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Research Society on Alcoholism </w:t>
            </w:r>
            <w:r w:rsidR="00105FD4" w:rsidRPr="00B355B9">
              <w:rPr>
                <w:rFonts w:ascii="Garamond" w:eastAsia="Garamond" w:hAnsi="Garamond" w:cs="Garamond"/>
                <w:sz w:val="24"/>
                <w:szCs w:val="24"/>
              </w:rPr>
              <w:t>Scientific Meeting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, Minneapolis, MN.</w:t>
            </w:r>
          </w:p>
          <w:p w14:paraId="76513E13" w14:textId="77777777" w:rsidR="005F371D" w:rsidRPr="00B355B9" w:rsidRDefault="005F371D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5C74E66" w14:textId="1B6DC837" w:rsidR="005F371D" w:rsidRPr="00B355B9" w:rsidRDefault="00246C88">
            <w:pPr>
              <w:ind w:left="720" w:hanging="7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Bowen, E. A., &amp; </w:t>
            </w:r>
            <w:r w:rsidRPr="00B355B9">
              <w:rPr>
                <w:rFonts w:ascii="Garamond" w:eastAsia="Garamond" w:hAnsi="Garamond" w:cs="Garamond"/>
                <w:b/>
                <w:sz w:val="24"/>
                <w:szCs w:val="24"/>
              </w:rPr>
              <w:t>Irish, A.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(2019, January).  Mapping the </w:t>
            </w:r>
            <w:r w:rsidR="002841E8">
              <w:rPr>
                <w:rFonts w:ascii="Garamond" w:eastAsia="Garamond" w:hAnsi="Garamond" w:cs="Garamond"/>
                <w:sz w:val="24"/>
                <w:szCs w:val="24"/>
              </w:rPr>
              <w:t>f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ederal </w:t>
            </w:r>
            <w:r w:rsidR="002841E8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egislative </w:t>
            </w:r>
            <w:r w:rsidR="002841E8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esponse to the </w:t>
            </w:r>
            <w:r w:rsidR="002841E8"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pioid </w:t>
            </w:r>
            <w:r w:rsidR="002841E8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pidemic. Paper presented at the Society for Social Work and Research annual conference, San Francisco, CA.</w:t>
            </w:r>
          </w:p>
          <w:p w14:paraId="6A175D51" w14:textId="77777777" w:rsidR="005F371D" w:rsidRPr="00B355B9" w:rsidRDefault="005F371D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D63EA75" w14:textId="720D0A2A" w:rsidR="005F371D" w:rsidRPr="00B355B9" w:rsidRDefault="00246C88">
            <w:pPr>
              <w:ind w:left="720" w:hanging="7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Bowen, E. A., Scott, C. F., </w:t>
            </w:r>
            <w:r w:rsidRPr="00B355B9">
              <w:rPr>
                <w:rFonts w:ascii="Garamond" w:eastAsia="Garamond" w:hAnsi="Garamond" w:cs="Garamond"/>
                <w:b/>
                <w:sz w:val="24"/>
                <w:szCs w:val="24"/>
              </w:rPr>
              <w:t>Irish, A.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, &amp; </w:t>
            </w:r>
            <w:proofErr w:type="spellStart"/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Nochajski</w:t>
            </w:r>
            <w:proofErr w:type="spellEnd"/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, T. H. (2019, January). </w:t>
            </w:r>
            <w:r w:rsidR="002841E8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="002841E8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oward an understanding of recovery resources in diverse populations: </w:t>
            </w:r>
            <w:r w:rsidR="002841E8">
              <w:rPr>
                <w:rFonts w:ascii="Garamond" w:eastAsia="Garamond" w:hAnsi="Garamond" w:cs="Garamond"/>
                <w:sz w:val="24"/>
                <w:szCs w:val="24"/>
              </w:rPr>
              <w:t>F</w:t>
            </w:r>
            <w:r w:rsidR="002841E8" w:rsidRPr="00B355B9">
              <w:rPr>
                <w:rFonts w:ascii="Garamond" w:eastAsia="Garamond" w:hAnsi="Garamond" w:cs="Garamond"/>
                <w:sz w:val="24"/>
                <w:szCs w:val="24"/>
              </w:rPr>
              <w:t>actor structure of the assessment of recovery capital instrument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. Paper 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>presented at the Society for Social Work and Research annual conference, San Francisco, CA.</w:t>
            </w:r>
          </w:p>
          <w:p w14:paraId="1D2651EA" w14:textId="77777777" w:rsidR="005F371D" w:rsidRPr="00B355B9" w:rsidRDefault="005F371D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62213574" w14:textId="3CBEA20E" w:rsidR="005F371D" w:rsidRPr="00B355B9" w:rsidRDefault="00246C88">
            <w:pPr>
              <w:ind w:left="720" w:hanging="7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Bowen, E. A., Scott, C. F., </w:t>
            </w:r>
            <w:r w:rsidRPr="00B355B9">
              <w:rPr>
                <w:rFonts w:ascii="Garamond" w:eastAsia="Garamond" w:hAnsi="Garamond" w:cs="Garamond"/>
                <w:b/>
                <w:sz w:val="24"/>
                <w:szCs w:val="24"/>
              </w:rPr>
              <w:t>Irish, A.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, &amp; </w:t>
            </w:r>
            <w:proofErr w:type="spellStart"/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Nochajski</w:t>
            </w:r>
            <w:proofErr w:type="spellEnd"/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, T. H. (2018, June). The Assessment of Recovery Capital (ARC) instrument: Measurement properties in a diverse low-income sample. </w:t>
            </w:r>
            <w:r w:rsidR="008B2E3E" w:rsidRPr="00B355B9">
              <w:rPr>
                <w:rFonts w:ascii="Garamond" w:eastAsia="Garamond" w:hAnsi="Garamond" w:cs="Garamond"/>
                <w:sz w:val="24"/>
                <w:szCs w:val="24"/>
              </w:rPr>
              <w:t>Paper p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resented at the 41</w:t>
            </w:r>
            <w:r w:rsidR="00105FD4" w:rsidRPr="00B355B9">
              <w:rPr>
                <w:rFonts w:ascii="Garamond" w:eastAsia="Garamond" w:hAnsi="Garamond" w:cs="Garamond"/>
                <w:sz w:val="24"/>
                <w:szCs w:val="24"/>
                <w:vertAlign w:val="superscript"/>
              </w:rPr>
              <w:t>st</w:t>
            </w:r>
            <w:r w:rsidR="00105FD4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Annual Research Society on Alcoholism </w:t>
            </w:r>
            <w:r w:rsidR="00105FD4" w:rsidRPr="00B355B9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cientific </w:t>
            </w:r>
            <w:r w:rsidR="00105FD4" w:rsidRPr="00B355B9"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eeting, San Diego, CA.</w:t>
            </w:r>
          </w:p>
          <w:p w14:paraId="2F0C8CDE" w14:textId="77777777" w:rsidR="005F371D" w:rsidRPr="00B355B9" w:rsidRDefault="005F371D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F84DF71" w14:textId="77777777" w:rsidR="005F371D" w:rsidRPr="00B355B9" w:rsidRDefault="00246C88">
            <w:pPr>
              <w:ind w:left="720" w:hanging="7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Skiff, D., &amp; </w:t>
            </w:r>
            <w:r w:rsidRPr="00B355B9">
              <w:rPr>
                <w:rFonts w:ascii="Garamond" w:eastAsia="Garamond" w:hAnsi="Garamond" w:cs="Garamond"/>
                <w:b/>
                <w:sz w:val="24"/>
                <w:szCs w:val="24"/>
              </w:rPr>
              <w:t>Irish, A.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(2014, November). An evidence-based intimate partner violence seminar curriculum. Poster presented at the NACSW Annual Convention and Training Conference, Annapolis, MD.</w:t>
            </w:r>
          </w:p>
          <w:p w14:paraId="777CADC4" w14:textId="77777777" w:rsidR="005F371D" w:rsidRPr="00B355B9" w:rsidRDefault="005F371D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5232F7E" w14:textId="77777777" w:rsidR="005F371D" w:rsidRPr="00B355B9" w:rsidRDefault="00246C88">
            <w:pPr>
              <w:ind w:left="720" w:hanging="7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Chaddock, T., McCullough, R., &amp; </w:t>
            </w:r>
            <w:r w:rsidRPr="00B355B9">
              <w:rPr>
                <w:rFonts w:ascii="Garamond" w:eastAsia="Garamond" w:hAnsi="Garamond" w:cs="Garamond"/>
                <w:b/>
                <w:sz w:val="24"/>
                <w:szCs w:val="24"/>
              </w:rPr>
              <w:t>Irish, A.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(2014, November). International social work practice: What does the literature say? Poster Presented at the NACSW Annual Convention and Training Conference, Annapolis, MD.</w:t>
            </w:r>
          </w:p>
          <w:p w14:paraId="31E1AED8" w14:textId="77777777" w:rsidR="005F371D" w:rsidRPr="00B355B9" w:rsidRDefault="005F371D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9FD658B" w14:textId="35D07933" w:rsidR="005F371D" w:rsidRPr="00B355B9" w:rsidRDefault="00246C88">
            <w:pPr>
              <w:ind w:left="720" w:hanging="7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Bowen, E. A., </w:t>
            </w:r>
            <w:r w:rsidRPr="00B355B9">
              <w:rPr>
                <w:rFonts w:ascii="Garamond" w:eastAsia="Garamond" w:hAnsi="Garamond" w:cs="Garamond"/>
                <w:b/>
                <w:sz w:val="24"/>
                <w:szCs w:val="24"/>
              </w:rPr>
              <w:t>Irish, A.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, </w:t>
            </w:r>
            <w:proofErr w:type="spellStart"/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LaBarre</w:t>
            </w:r>
            <w:proofErr w:type="spellEnd"/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, C., </w:t>
            </w:r>
            <w:proofErr w:type="spellStart"/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Capoziello</w:t>
            </w:r>
            <w:proofErr w:type="spellEnd"/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, N. (2021, December). Building a comprehensive and inclusive measure of recovery capital. </w:t>
            </w:r>
            <w:r w:rsidR="00C00FEA" w:rsidRPr="00B355B9">
              <w:rPr>
                <w:rFonts w:ascii="Garamond" w:eastAsia="Garamond" w:hAnsi="Garamond" w:cs="Garamond"/>
                <w:sz w:val="24"/>
                <w:szCs w:val="24"/>
              </w:rPr>
              <w:t>Paper p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resented at University at Buffalo School of Social Work Grand Rounds, Buffalo, NY.</w:t>
            </w:r>
          </w:p>
          <w:p w14:paraId="492D4D80" w14:textId="77777777" w:rsidR="005F371D" w:rsidRPr="00B355B9" w:rsidRDefault="005F371D">
            <w:pPr>
              <w:ind w:left="720" w:hanging="7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6A0316B1" w14:textId="2A376E50" w:rsidR="005F371D" w:rsidRPr="00B355B9" w:rsidRDefault="00246C88">
            <w:pPr>
              <w:ind w:left="720" w:hanging="7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Bowen, E. A., Scott, C., </w:t>
            </w:r>
            <w:r w:rsidRPr="00B355B9">
              <w:rPr>
                <w:rFonts w:ascii="Garamond" w:eastAsia="Garamond" w:hAnsi="Garamond" w:cs="Garamond"/>
                <w:b/>
                <w:sz w:val="24"/>
                <w:szCs w:val="24"/>
              </w:rPr>
              <w:t>Irish, A.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, &amp; </w:t>
            </w:r>
            <w:proofErr w:type="spellStart"/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Nochajski</w:t>
            </w:r>
            <w:proofErr w:type="spellEnd"/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, T. (2018, December). Toward recovery equity: An exploration of the Assessment of Recovery Capital (ARC)’s measurement properties in a diverse low-income sample. </w:t>
            </w:r>
            <w:r w:rsidR="00C00FEA" w:rsidRPr="00B355B9">
              <w:rPr>
                <w:rFonts w:ascii="Garamond" w:eastAsia="Garamond" w:hAnsi="Garamond" w:cs="Garamond"/>
                <w:sz w:val="24"/>
                <w:szCs w:val="24"/>
              </w:rPr>
              <w:t>Paper p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resented at University at Buffalo School of Social Work Grand Rounds, Buffalo, NY.</w:t>
            </w:r>
          </w:p>
        </w:tc>
      </w:tr>
    </w:tbl>
    <w:p w14:paraId="417AB806" w14:textId="77777777" w:rsidR="005F371D" w:rsidRPr="00B355B9" w:rsidRDefault="005F371D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1BF28417" w14:textId="77777777" w:rsidR="005F371D" w:rsidRPr="00B355B9" w:rsidRDefault="005F371D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41C22BE4" w14:textId="491D2F2B" w:rsidR="005F371D" w:rsidRPr="00B355B9" w:rsidRDefault="00246C88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  <w:r w:rsidRPr="00B355B9">
        <w:rPr>
          <w:rFonts w:ascii="Garamond" w:eastAsia="Garamond" w:hAnsi="Garamond" w:cs="Garamond"/>
          <w:b/>
          <w:sz w:val="24"/>
          <w:szCs w:val="24"/>
        </w:rPr>
        <w:t>MEDIA FEATURES</w:t>
      </w:r>
    </w:p>
    <w:p w14:paraId="511A92E2" w14:textId="77777777" w:rsidR="005F371D" w:rsidRPr="00B355B9" w:rsidRDefault="005F371D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E30B4" w:rsidRPr="00B355B9" w14:paraId="42ACDF8E" w14:textId="77777777" w:rsidTr="006538A4">
        <w:tc>
          <w:tcPr>
            <w:tcW w:w="5000" w:type="pct"/>
          </w:tcPr>
          <w:p w14:paraId="1E8A8213" w14:textId="7DC1A05A" w:rsidR="008E30B4" w:rsidRPr="00B355B9" w:rsidRDefault="006538A4" w:rsidP="006538A4">
            <w:pPr>
              <w:tabs>
                <w:tab w:val="left" w:pos="720"/>
              </w:tabs>
              <w:spacing w:after="20"/>
              <w:ind w:left="720" w:hanging="7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Bowen, E., &amp; </w:t>
            </w:r>
            <w:r w:rsidRPr="00B355B9">
              <w:rPr>
                <w:rFonts w:ascii="Garamond" w:eastAsia="Garamond" w:hAnsi="Garamond" w:cs="Garamond"/>
                <w:b/>
                <w:sz w:val="24"/>
                <w:szCs w:val="24"/>
              </w:rPr>
              <w:t>Irish, A.</w:t>
            </w:r>
            <w:r w:rsidR="00AA6C3B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(2020, December 15). </w:t>
            </w:r>
            <w:proofErr w:type="spellStart"/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inSocialWork</w:t>
            </w:r>
            <w:proofErr w:type="spellEnd"/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Episode 288: Mapping the federal legislative response to the opioid epidemic</w:t>
            </w:r>
            <w:r w:rsidR="00F53387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. 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[Audio podcast]. </w:t>
            </w:r>
            <w:hyperlink r:id="rId27" w:history="1">
              <w:r w:rsidRPr="00B355B9">
                <w:rPr>
                  <w:rStyle w:val="Hyperlink"/>
                  <w:rFonts w:ascii="Garamond" w:eastAsia="Garamond" w:hAnsi="Garamond" w:cs="Garamond"/>
                  <w:sz w:val="24"/>
                  <w:szCs w:val="24"/>
                </w:rPr>
                <w:t>https://www.insocialwork.org/episode-288-mapping-the-federal-legislative-response-to-the-opioid-epidemic-elizabeth-bowen-phd-andrew-irish-msw/</w:t>
              </w:r>
            </w:hyperlink>
          </w:p>
        </w:tc>
      </w:tr>
    </w:tbl>
    <w:p w14:paraId="248CA5A1" w14:textId="77777777" w:rsidR="005F371D" w:rsidRPr="00B355B9" w:rsidRDefault="005F371D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42BAD885" w14:textId="77777777" w:rsidR="005F371D" w:rsidRPr="00B355B9" w:rsidRDefault="005F371D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2A782AE3" w14:textId="77777777" w:rsidR="000908F7" w:rsidRPr="00B355B9" w:rsidRDefault="000908F7" w:rsidP="000908F7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  <w:r w:rsidRPr="00B355B9">
        <w:rPr>
          <w:rFonts w:ascii="Garamond" w:eastAsia="Garamond" w:hAnsi="Garamond" w:cs="Garamond"/>
          <w:b/>
          <w:sz w:val="24"/>
          <w:szCs w:val="24"/>
        </w:rPr>
        <w:t>ACADEMIC AWARDS &amp; HONORS</w:t>
      </w:r>
    </w:p>
    <w:p w14:paraId="5F122326" w14:textId="77777777" w:rsidR="000908F7" w:rsidRPr="00B355B9" w:rsidRDefault="000908F7" w:rsidP="000908F7">
      <w:pPr>
        <w:spacing w:after="20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f5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1803"/>
        <w:gridCol w:w="7557"/>
      </w:tblGrid>
      <w:tr w:rsidR="000908F7" w:rsidRPr="00B355B9" w14:paraId="6FA14220" w14:textId="77777777" w:rsidTr="00167866">
        <w:tc>
          <w:tcPr>
            <w:tcW w:w="963" w:type="pct"/>
          </w:tcPr>
          <w:p w14:paraId="55DB5D18" w14:textId="77777777" w:rsidR="000908F7" w:rsidRPr="00B355B9" w:rsidRDefault="000908F7" w:rsidP="001D3540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2020</w:t>
            </w:r>
          </w:p>
          <w:p w14:paraId="5B8F37F6" w14:textId="77777777" w:rsidR="000908F7" w:rsidRPr="00B355B9" w:rsidRDefault="000908F7" w:rsidP="001D3540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062B4D5" w14:textId="77777777" w:rsidR="000908F7" w:rsidRPr="00B355B9" w:rsidRDefault="000908F7" w:rsidP="001D3540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5C00867" w14:textId="77777777" w:rsidR="000908F7" w:rsidRPr="00B355B9" w:rsidRDefault="000908F7" w:rsidP="001D3540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2019</w:t>
            </w:r>
          </w:p>
          <w:p w14:paraId="330F13A9" w14:textId="77777777" w:rsidR="000908F7" w:rsidRPr="00B355B9" w:rsidRDefault="000908F7" w:rsidP="001D3540">
            <w:pPr>
              <w:spacing w:after="20"/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647215BB" w14:textId="77777777" w:rsidR="000908F7" w:rsidRPr="00B355B9" w:rsidRDefault="000908F7" w:rsidP="001D3540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7B890E3" w14:textId="77777777" w:rsidR="000908F7" w:rsidRPr="00B355B9" w:rsidRDefault="000908F7" w:rsidP="001D3540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>2017-2021</w:t>
            </w:r>
          </w:p>
          <w:p w14:paraId="4E9B01CC" w14:textId="77777777" w:rsidR="000908F7" w:rsidRPr="00B355B9" w:rsidRDefault="000908F7" w:rsidP="001D3540">
            <w:pPr>
              <w:spacing w:after="20"/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BA0C4D4" w14:textId="77777777" w:rsidR="000908F7" w:rsidRPr="00B355B9" w:rsidRDefault="000908F7" w:rsidP="001D3540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1ABCB10" w14:textId="77777777" w:rsidR="000908F7" w:rsidRPr="00B355B9" w:rsidRDefault="000908F7" w:rsidP="001D3540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2014</w:t>
            </w:r>
          </w:p>
          <w:p w14:paraId="4699FAAE" w14:textId="77777777" w:rsidR="000908F7" w:rsidRPr="00B355B9" w:rsidRDefault="000908F7" w:rsidP="001D3540">
            <w:pPr>
              <w:spacing w:after="20"/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C32C532" w14:textId="77777777" w:rsidR="000908F7" w:rsidRPr="00B355B9" w:rsidRDefault="000908F7" w:rsidP="001D3540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62C3DCCA" w14:textId="77777777" w:rsidR="000908F7" w:rsidRPr="00B355B9" w:rsidRDefault="000908F7" w:rsidP="001D3540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2014</w:t>
            </w:r>
          </w:p>
          <w:p w14:paraId="0EFA121E" w14:textId="77777777" w:rsidR="000908F7" w:rsidRPr="00B355B9" w:rsidRDefault="000908F7" w:rsidP="001D3540">
            <w:pPr>
              <w:spacing w:after="20"/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A95CF7C" w14:textId="77777777" w:rsidR="000908F7" w:rsidRPr="00B355B9" w:rsidRDefault="000908F7" w:rsidP="001D3540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0457F91" w14:textId="77777777" w:rsidR="000908F7" w:rsidRPr="00B355B9" w:rsidRDefault="000908F7" w:rsidP="001D3540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2014</w:t>
            </w:r>
          </w:p>
          <w:p w14:paraId="153BCE5F" w14:textId="77777777" w:rsidR="000908F7" w:rsidRPr="00B355B9" w:rsidRDefault="000908F7" w:rsidP="001D3540">
            <w:pPr>
              <w:spacing w:after="20"/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268CD2F" w14:textId="77777777" w:rsidR="000908F7" w:rsidRPr="00B355B9" w:rsidRDefault="000908F7" w:rsidP="001D3540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994402A" w14:textId="77777777" w:rsidR="000908F7" w:rsidRPr="00B355B9" w:rsidRDefault="000908F7" w:rsidP="001D3540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2007</w:t>
            </w:r>
          </w:p>
        </w:tc>
        <w:tc>
          <w:tcPr>
            <w:tcW w:w="4037" w:type="pct"/>
          </w:tcPr>
          <w:p w14:paraId="476E7F06" w14:textId="77777777" w:rsidR="000908F7" w:rsidRPr="00B355B9" w:rsidRDefault="000908F7" w:rsidP="001D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lastRenderedPageBreak/>
              <w:t xml:space="preserve">Doctoral candidate qualifying examinations: Pass with </w:t>
            </w:r>
            <w:proofErr w:type="gramStart"/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distinction</w:t>
            </w:r>
            <w:proofErr w:type="gramEnd"/>
          </w:p>
          <w:p w14:paraId="750BD514" w14:textId="77777777" w:rsidR="000908F7" w:rsidRPr="00B355B9" w:rsidRDefault="000908F7" w:rsidP="001D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University at Buffalo School of Social Work</w:t>
            </w:r>
          </w:p>
          <w:p w14:paraId="61FA608B" w14:textId="77777777" w:rsidR="000908F7" w:rsidRPr="00B355B9" w:rsidRDefault="000908F7" w:rsidP="001D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5D568D23" w14:textId="77777777" w:rsidR="000908F7" w:rsidRPr="00B355B9" w:rsidRDefault="000908F7" w:rsidP="001D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University Graduate Award for Research, Scholarship, and Creativity</w:t>
            </w:r>
          </w:p>
          <w:p w14:paraId="5C714CFB" w14:textId="77777777" w:rsidR="000908F7" w:rsidRPr="00B355B9" w:rsidRDefault="000908F7" w:rsidP="001D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University at Buffalo</w:t>
            </w:r>
          </w:p>
          <w:p w14:paraId="01A32E27" w14:textId="77777777" w:rsidR="000908F7" w:rsidRPr="00B355B9" w:rsidRDefault="000908F7" w:rsidP="001D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6C2E3008" w14:textId="77777777" w:rsidR="000908F7" w:rsidRPr="00B355B9" w:rsidRDefault="000908F7" w:rsidP="001D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lastRenderedPageBreak/>
              <w:t>University at Buffalo Presidential Fellow</w:t>
            </w:r>
          </w:p>
          <w:p w14:paraId="42F5A702" w14:textId="77777777" w:rsidR="000908F7" w:rsidRPr="00B355B9" w:rsidRDefault="000908F7" w:rsidP="001D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University at Buffalo</w:t>
            </w:r>
          </w:p>
          <w:p w14:paraId="6514BFBB" w14:textId="77777777" w:rsidR="000908F7" w:rsidRPr="00B355B9" w:rsidRDefault="000908F7" w:rsidP="001D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680C5820" w14:textId="77777777" w:rsidR="000908F7" w:rsidRPr="00B355B9" w:rsidRDefault="000908F7" w:rsidP="001D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MSW Student of the Year</w:t>
            </w:r>
          </w:p>
          <w:p w14:paraId="3C9DB2BF" w14:textId="77777777" w:rsidR="000908F7" w:rsidRPr="00B355B9" w:rsidRDefault="000908F7" w:rsidP="001D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National Association of Social Workers – Genesee Region</w:t>
            </w:r>
          </w:p>
          <w:p w14:paraId="08DF0B2D" w14:textId="77777777" w:rsidR="000908F7" w:rsidRPr="00B355B9" w:rsidRDefault="000908F7" w:rsidP="001D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6FBC8341" w14:textId="31B0B36B" w:rsidR="000908F7" w:rsidRPr="00B355B9" w:rsidRDefault="000908F7" w:rsidP="001D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ACL Research Award</w:t>
            </w:r>
            <w:r w:rsidR="00084912"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 Honorable Mention</w:t>
            </w:r>
          </w:p>
          <w:p w14:paraId="2E044083" w14:textId="77777777" w:rsidR="000908F7" w:rsidRPr="00B355B9" w:rsidRDefault="000908F7" w:rsidP="001D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Roberts Wesleyan College</w:t>
            </w:r>
          </w:p>
          <w:p w14:paraId="742BAAA4" w14:textId="77777777" w:rsidR="000908F7" w:rsidRPr="00B355B9" w:rsidRDefault="000908F7" w:rsidP="001D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4A3E599A" w14:textId="77777777" w:rsidR="000908F7" w:rsidRPr="00B355B9" w:rsidRDefault="000908F7" w:rsidP="001D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Phi Alpha Social Work Honor Society</w:t>
            </w:r>
          </w:p>
          <w:p w14:paraId="550044E2" w14:textId="77777777" w:rsidR="000908F7" w:rsidRPr="00B355B9" w:rsidRDefault="000908F7" w:rsidP="001D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Roberts Wesleyan College</w:t>
            </w:r>
          </w:p>
          <w:p w14:paraId="065F6713" w14:textId="77777777" w:rsidR="000908F7" w:rsidRPr="00B355B9" w:rsidRDefault="000908F7" w:rsidP="001D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1501F6A2" w14:textId="77777777" w:rsidR="000908F7" w:rsidRPr="00B355B9" w:rsidRDefault="000908F7" w:rsidP="001D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Phi Theta Kappa Honor Society</w:t>
            </w:r>
          </w:p>
          <w:p w14:paraId="075F5735" w14:textId="77777777" w:rsidR="000908F7" w:rsidRPr="00B355B9" w:rsidRDefault="000908F7" w:rsidP="001D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State University of New York at Cobleskill</w:t>
            </w:r>
          </w:p>
        </w:tc>
      </w:tr>
    </w:tbl>
    <w:p w14:paraId="374D45B6" w14:textId="77777777" w:rsidR="000908F7" w:rsidRPr="00B355B9" w:rsidRDefault="000908F7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03CEE25A" w14:textId="77777777" w:rsidR="000908F7" w:rsidRPr="00B355B9" w:rsidRDefault="000908F7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151147A7" w14:textId="1B5C198F" w:rsidR="005F371D" w:rsidRPr="00B355B9" w:rsidRDefault="00246C88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  <w:r w:rsidRPr="00B355B9">
        <w:rPr>
          <w:rFonts w:ascii="Garamond" w:eastAsia="Garamond" w:hAnsi="Garamond" w:cs="Garamond"/>
          <w:b/>
          <w:sz w:val="24"/>
          <w:szCs w:val="24"/>
        </w:rPr>
        <w:t>TEACHING</w:t>
      </w:r>
    </w:p>
    <w:p w14:paraId="3A75E0C5" w14:textId="77777777" w:rsidR="00972732" w:rsidRPr="00B355B9" w:rsidRDefault="00972732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f9"/>
        <w:tblW w:w="5000" w:type="pct"/>
        <w:tblLook w:val="0400" w:firstRow="0" w:lastRow="0" w:firstColumn="0" w:lastColumn="0" w:noHBand="0" w:noVBand="1"/>
      </w:tblPr>
      <w:tblGrid>
        <w:gridCol w:w="9360"/>
      </w:tblGrid>
      <w:tr w:rsidR="005F371D" w:rsidRPr="00B355B9" w14:paraId="47C15FC0" w14:textId="77777777" w:rsidTr="0019384E">
        <w:tc>
          <w:tcPr>
            <w:tcW w:w="5000" w:type="pct"/>
          </w:tcPr>
          <w:p w14:paraId="5616D158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90"/>
              <w:rPr>
                <w:rFonts w:ascii="Garamond" w:eastAsia="Garamond" w:hAnsi="Garamond" w:cs="Garamond"/>
                <w:color w:val="000000"/>
                <w:sz w:val="24"/>
                <w:szCs w:val="24"/>
                <w:u w:val="single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u w:val="single"/>
              </w:rPr>
              <w:t>West Virginia University</w:t>
            </w:r>
          </w:p>
          <w:p w14:paraId="446A10A8" w14:textId="4F3B0CBF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SOWK300: Social Welfare Policy and Services 1</w:t>
            </w:r>
            <w:r w:rsidR="00913392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00AD4092" w:rsidRPr="00B355B9">
              <w:rPr>
                <w:rFonts w:ascii="Garamond" w:eastAsia="Garamond" w:hAnsi="Garamond" w:cs="Garamond"/>
                <w:sz w:val="24"/>
                <w:szCs w:val="24"/>
              </w:rPr>
              <w:t>(</w:t>
            </w:r>
            <w:r w:rsidR="00913392" w:rsidRPr="00B355B9">
              <w:rPr>
                <w:rFonts w:ascii="Garamond" w:eastAsia="Garamond" w:hAnsi="Garamond" w:cs="Garamond"/>
                <w:sz w:val="24"/>
                <w:szCs w:val="24"/>
              </w:rPr>
              <w:t>BSW</w:t>
            </w:r>
            <w:r w:rsidR="00AD4092" w:rsidRPr="00B355B9">
              <w:rPr>
                <w:rFonts w:ascii="Garamond" w:eastAsia="Garamond" w:hAnsi="Garamond" w:cs="Garamond"/>
                <w:sz w:val="24"/>
                <w:szCs w:val="24"/>
              </w:rPr>
              <w:t>)</w:t>
            </w:r>
          </w:p>
          <w:p w14:paraId="340DE841" w14:textId="3D954A50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9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SOWK310: Social Welfare Policy and Services 2</w:t>
            </w:r>
            <w:r w:rsidR="00913392"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r w:rsidR="00AD4092"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(</w:t>
            </w:r>
            <w:r w:rsidR="00913392"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BSW</w:t>
            </w:r>
            <w:r w:rsidR="00AD4092"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)</w:t>
            </w:r>
          </w:p>
          <w:p w14:paraId="17F9A528" w14:textId="2D7910B9" w:rsidR="00913392" w:rsidRPr="00B355B9" w:rsidRDefault="00913392" w:rsidP="0091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9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SOWK531: Social Welfare Policy and Programs (MSW)</w:t>
            </w:r>
          </w:p>
          <w:p w14:paraId="1493DCAF" w14:textId="488A7288" w:rsidR="005F371D" w:rsidRPr="00030742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9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030742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SOWK633: Social Work Policy Analysis, Advocacy, and Deliberation</w:t>
            </w:r>
            <w:r w:rsidR="00913392" w:rsidRPr="00030742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(MSW)</w:t>
            </w:r>
          </w:p>
          <w:p w14:paraId="0785DB9A" w14:textId="41F56994" w:rsidR="005F371D" w:rsidRPr="00030742" w:rsidRDefault="0003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9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030742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SOWK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695: Economic Inequality and </w:t>
            </w:r>
            <w:r w:rsidR="00DC290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Health (MSW)</w:t>
            </w:r>
          </w:p>
          <w:p w14:paraId="74C18473" w14:textId="6A5B8319" w:rsidR="00030742" w:rsidRPr="00B355B9" w:rsidRDefault="0003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90"/>
              <w:rPr>
                <w:rFonts w:ascii="Garamond" w:eastAsia="Garamond" w:hAnsi="Garamond" w:cs="Garamond"/>
                <w:color w:val="000000"/>
                <w:sz w:val="24"/>
                <w:szCs w:val="24"/>
                <w:u w:val="single"/>
              </w:rPr>
            </w:pPr>
          </w:p>
          <w:p w14:paraId="35465500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90"/>
              <w:rPr>
                <w:rFonts w:ascii="Garamond" w:eastAsia="Garamond" w:hAnsi="Garamond" w:cs="Garamond"/>
                <w:color w:val="000000"/>
                <w:sz w:val="24"/>
                <w:szCs w:val="24"/>
                <w:u w:val="single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  <w:u w:val="single"/>
              </w:rPr>
              <w:t>University at Buffalo</w:t>
            </w:r>
          </w:p>
          <w:p w14:paraId="6637A15D" w14:textId="67C8CF52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9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SW514: Evaluation in Social Work</w:t>
            </w:r>
            <w:r w:rsidR="00913392"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(MSW)</w:t>
            </w:r>
          </w:p>
          <w:p w14:paraId="7F3647BF" w14:textId="5F2996D0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9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SW510: Scientific Methods in Social Work</w:t>
            </w:r>
            <w:r w:rsidR="00913392"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(MSW)</w:t>
            </w:r>
          </w:p>
          <w:p w14:paraId="606B57DB" w14:textId="57DB1C7C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9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SW541: Advanced Standing Research</w:t>
            </w:r>
            <w:r w:rsidR="00913392"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(MSW)</w:t>
            </w:r>
          </w:p>
          <w:p w14:paraId="111654F0" w14:textId="46519DB8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9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SW503: Diversity and Oppression (Teaching Mentorship)</w:t>
            </w:r>
            <w:r w:rsidR="00913392"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(MSW)</w:t>
            </w:r>
          </w:p>
          <w:p w14:paraId="758389F6" w14:textId="77777777" w:rsidR="00167866" w:rsidRPr="00B355B9" w:rsidRDefault="00246C88" w:rsidP="0016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9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Other: MSW research course tutor</w:t>
            </w:r>
          </w:p>
          <w:p w14:paraId="797C982A" w14:textId="77777777" w:rsidR="00167866" w:rsidRPr="00B355B9" w:rsidRDefault="00167866" w:rsidP="0016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90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</w:p>
          <w:p w14:paraId="07805E3A" w14:textId="77777777" w:rsidR="00167866" w:rsidRPr="00B355B9" w:rsidRDefault="00167866" w:rsidP="0016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90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Guest Lecturer</w:t>
            </w:r>
          </w:p>
          <w:p w14:paraId="78C22EA9" w14:textId="1BBE7DE2" w:rsidR="002D2685" w:rsidRPr="00B355B9" w:rsidRDefault="002D2685" w:rsidP="002D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SOWK741: Statistics and Data Analysis 1 – (</w:t>
            </w:r>
            <w:r w:rsidRPr="00B355B9">
              <w:rPr>
                <w:rFonts w:ascii="Garamond" w:eastAsia="Garamond" w:hAnsi="Garamond" w:cs="Garamond"/>
                <w:i/>
                <w:iCs/>
                <w:sz w:val="24"/>
                <w:szCs w:val="24"/>
              </w:rPr>
              <w:t>Power Analysis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)</w:t>
            </w:r>
            <w:r w:rsidR="00913392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(PhD)</w:t>
            </w:r>
          </w:p>
          <w:p w14:paraId="7BD62B51" w14:textId="39C63AF2" w:rsidR="00417A8A" w:rsidRPr="00B355B9" w:rsidRDefault="00417A8A" w:rsidP="002D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West Virginia University</w:t>
            </w:r>
          </w:p>
          <w:p w14:paraId="3E6397B6" w14:textId="77777777" w:rsidR="00417A8A" w:rsidRPr="00B355B9" w:rsidRDefault="00417A8A" w:rsidP="002D2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8513922" w14:textId="03FA6D1B" w:rsidR="00167866" w:rsidRPr="00B355B9" w:rsidRDefault="00167866" w:rsidP="0016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SOWK</w:t>
            </w:r>
            <w:r w:rsidR="00B33BA8" w:rsidRPr="00B355B9">
              <w:rPr>
                <w:rFonts w:ascii="Garamond" w:eastAsia="Garamond" w:hAnsi="Garamond" w:cs="Garamond"/>
                <w:sz w:val="24"/>
                <w:szCs w:val="24"/>
              </w:rPr>
              <w:t>690</w:t>
            </w:r>
            <w:r w:rsidR="00E126C4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: </w:t>
            </w:r>
            <w:r w:rsidR="00B90EDE" w:rsidRPr="00B355B9">
              <w:rPr>
                <w:rFonts w:ascii="Garamond" w:eastAsia="Garamond" w:hAnsi="Garamond" w:cs="Garamond"/>
                <w:sz w:val="24"/>
                <w:szCs w:val="24"/>
              </w:rPr>
              <w:t>Teaching Practicum</w:t>
            </w:r>
            <w:r w:rsidR="00514B11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- (</w:t>
            </w:r>
            <w:r w:rsidR="00514B11" w:rsidRPr="00B355B9">
              <w:rPr>
                <w:rFonts w:ascii="Garamond" w:eastAsia="Garamond" w:hAnsi="Garamond" w:cs="Garamond"/>
                <w:i/>
                <w:iCs/>
                <w:sz w:val="24"/>
                <w:szCs w:val="24"/>
              </w:rPr>
              <w:t>Pedagogy</w:t>
            </w:r>
            <w:r w:rsidR="00514B11" w:rsidRPr="00B355B9">
              <w:rPr>
                <w:rFonts w:ascii="Garamond" w:eastAsia="Garamond" w:hAnsi="Garamond" w:cs="Garamond"/>
                <w:sz w:val="24"/>
                <w:szCs w:val="24"/>
              </w:rPr>
              <w:t>)</w:t>
            </w:r>
            <w:r w:rsidR="00913392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(PhD)</w:t>
            </w:r>
          </w:p>
          <w:p w14:paraId="5D29E610" w14:textId="3BFFF63C" w:rsidR="00B90EDE" w:rsidRPr="00B355B9" w:rsidRDefault="00B90EDE" w:rsidP="0016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West Virginia University</w:t>
            </w:r>
          </w:p>
          <w:p w14:paraId="5299BF4E" w14:textId="77777777" w:rsidR="002D2685" w:rsidRPr="00B355B9" w:rsidRDefault="002D2685" w:rsidP="0016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D44A7F8" w14:textId="4C9890D9" w:rsidR="00167866" w:rsidRPr="00B355B9" w:rsidRDefault="00167866" w:rsidP="0016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SW505: Theories of Human Behavior and Development</w:t>
            </w:r>
            <w:r w:rsidR="002D2685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– (</w:t>
            </w:r>
            <w:r w:rsidR="002D2685" w:rsidRPr="00B355B9">
              <w:rPr>
                <w:rFonts w:ascii="Garamond" w:eastAsia="Garamond" w:hAnsi="Garamond" w:cs="Garamond"/>
                <w:i/>
                <w:iCs/>
                <w:sz w:val="24"/>
                <w:szCs w:val="24"/>
              </w:rPr>
              <w:t>Economic Inequality</w:t>
            </w:r>
            <w:r w:rsidR="002D2685" w:rsidRPr="00B355B9">
              <w:rPr>
                <w:rFonts w:ascii="Garamond" w:eastAsia="Garamond" w:hAnsi="Garamond" w:cs="Garamond"/>
                <w:sz w:val="24"/>
                <w:szCs w:val="24"/>
              </w:rPr>
              <w:t>)</w:t>
            </w:r>
            <w:r w:rsidR="00913392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00AD4092" w:rsidRPr="00B355B9">
              <w:rPr>
                <w:rFonts w:ascii="Garamond" w:eastAsia="Garamond" w:hAnsi="Garamond" w:cs="Garamond"/>
                <w:sz w:val="24"/>
                <w:szCs w:val="24"/>
              </w:rPr>
              <w:t>(</w:t>
            </w:r>
            <w:r w:rsidR="00913392" w:rsidRPr="00B355B9">
              <w:rPr>
                <w:rFonts w:ascii="Garamond" w:eastAsia="Garamond" w:hAnsi="Garamond" w:cs="Garamond"/>
                <w:sz w:val="24"/>
                <w:szCs w:val="24"/>
              </w:rPr>
              <w:t>MSW</w:t>
            </w:r>
            <w:r w:rsidR="00AD4092" w:rsidRPr="00B355B9">
              <w:rPr>
                <w:rFonts w:ascii="Garamond" w:eastAsia="Garamond" w:hAnsi="Garamond" w:cs="Garamond"/>
                <w:sz w:val="24"/>
                <w:szCs w:val="24"/>
              </w:rPr>
              <w:t>)</w:t>
            </w:r>
          </w:p>
          <w:p w14:paraId="20C52FA4" w14:textId="50CD140A" w:rsidR="00167866" w:rsidRPr="00B355B9" w:rsidRDefault="00167866" w:rsidP="00B9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90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University at Buffalo</w:t>
            </w:r>
          </w:p>
        </w:tc>
      </w:tr>
    </w:tbl>
    <w:p w14:paraId="608312ED" w14:textId="77777777" w:rsidR="005F371D" w:rsidRPr="00B355B9" w:rsidRDefault="005F371D">
      <w:pPr>
        <w:spacing w:after="20"/>
        <w:rPr>
          <w:rFonts w:ascii="Garamond" w:eastAsia="Garamond" w:hAnsi="Garamond" w:cs="Garamond"/>
          <w:sz w:val="24"/>
          <w:szCs w:val="24"/>
        </w:rPr>
      </w:pPr>
    </w:p>
    <w:p w14:paraId="0B5E78DC" w14:textId="77777777" w:rsidR="005F371D" w:rsidRPr="00B355B9" w:rsidRDefault="005F371D">
      <w:pPr>
        <w:spacing w:after="20"/>
        <w:rPr>
          <w:rFonts w:ascii="Garamond" w:eastAsia="Garamond" w:hAnsi="Garamond" w:cs="Garamond"/>
          <w:sz w:val="24"/>
          <w:szCs w:val="24"/>
        </w:rPr>
      </w:pPr>
    </w:p>
    <w:p w14:paraId="753E38B5" w14:textId="77777777" w:rsidR="005F371D" w:rsidRPr="00B355B9" w:rsidRDefault="00246C88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  <w:r w:rsidRPr="00B355B9">
        <w:rPr>
          <w:rFonts w:ascii="Garamond" w:eastAsia="Garamond" w:hAnsi="Garamond" w:cs="Garamond"/>
          <w:b/>
          <w:sz w:val="24"/>
          <w:szCs w:val="24"/>
        </w:rPr>
        <w:t>POST-MSW PRACTICE</w:t>
      </w:r>
    </w:p>
    <w:p w14:paraId="6F126FDD" w14:textId="77777777" w:rsidR="005F371D" w:rsidRPr="00B355B9" w:rsidRDefault="005F371D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f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7550"/>
      </w:tblGrid>
      <w:tr w:rsidR="005F371D" w:rsidRPr="00B355B9" w14:paraId="3DF4EB89" w14:textId="77777777">
        <w:trPr>
          <w:trHeight w:val="350"/>
        </w:trPr>
        <w:tc>
          <w:tcPr>
            <w:tcW w:w="1800" w:type="dxa"/>
          </w:tcPr>
          <w:p w14:paraId="315A51B8" w14:textId="05B9C283" w:rsidR="005F371D" w:rsidRPr="00B355B9" w:rsidRDefault="00837A26" w:rsidP="00837A26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2017</w:t>
            </w:r>
          </w:p>
          <w:p w14:paraId="70FDD0FD" w14:textId="77777777" w:rsidR="005F371D" w:rsidRPr="00B355B9" w:rsidRDefault="005F371D">
            <w:pPr>
              <w:spacing w:after="20"/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4476F3F" w14:textId="77777777" w:rsidR="005F371D" w:rsidRPr="00B355B9" w:rsidRDefault="005F371D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333AC8C" w14:textId="77777777" w:rsidR="005F371D" w:rsidRPr="00B355B9" w:rsidRDefault="005F371D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7FE1A5C" w14:textId="5F0BCFCD" w:rsidR="00837A26" w:rsidRPr="00B355B9" w:rsidRDefault="00837A26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2016-2017</w:t>
            </w:r>
          </w:p>
          <w:p w14:paraId="006F4F5B" w14:textId="77777777" w:rsidR="005F371D" w:rsidRPr="00B355B9" w:rsidRDefault="005F371D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943F707" w14:textId="77777777" w:rsidR="005F371D" w:rsidRPr="00B355B9" w:rsidRDefault="005F371D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0B3D10D" w14:textId="77777777" w:rsidR="00837A26" w:rsidRPr="00B355B9" w:rsidRDefault="00837A26" w:rsidP="00C315EB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F689E63" w14:textId="4267BC69" w:rsidR="005F371D" w:rsidRPr="00B355B9" w:rsidRDefault="00C315EB" w:rsidP="00C315EB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2014-</w:t>
            </w:r>
            <w:r w:rsidR="00837A26" w:rsidRPr="00B355B9">
              <w:rPr>
                <w:rFonts w:ascii="Garamond" w:eastAsia="Garamond" w:hAnsi="Garamond" w:cs="Garamond"/>
                <w:sz w:val="24"/>
                <w:szCs w:val="24"/>
              </w:rPr>
              <w:t>2016</w:t>
            </w:r>
          </w:p>
        </w:tc>
        <w:tc>
          <w:tcPr>
            <w:tcW w:w="7550" w:type="dxa"/>
          </w:tcPr>
          <w:p w14:paraId="7B910EE8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Assistant Program Director (Clinical)</w:t>
            </w:r>
          </w:p>
          <w:p w14:paraId="06F5DD69" w14:textId="77777777" w:rsidR="005F371D" w:rsidRPr="00B355B9" w:rsidRDefault="00246C88">
            <w:pP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NYS Office of Mental Health - Buffalo Psychiatric Center, Buffalo, NY</w:t>
            </w:r>
          </w:p>
          <w:p w14:paraId="213BB3D4" w14:textId="77777777" w:rsidR="005F371D" w:rsidRPr="00B355B9" w:rsidRDefault="00246C88">
            <w:pP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Management of outpatient mental health services</w:t>
            </w:r>
          </w:p>
          <w:p w14:paraId="0A6E85B7" w14:textId="77777777" w:rsidR="005F371D" w:rsidRPr="00B355B9" w:rsidRDefault="005F3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4D0C6BB6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Mental Health Counselor (Clinical)</w:t>
            </w:r>
          </w:p>
          <w:p w14:paraId="708D01BA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Lake Shore Behavioral Health, Inc., Buffalo, NY</w:t>
            </w:r>
          </w:p>
          <w:p w14:paraId="6C8829E3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Provided individual and group therapy </w:t>
            </w:r>
            <w:proofErr w:type="gramStart"/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services</w:t>
            </w:r>
            <w:proofErr w:type="gramEnd"/>
          </w:p>
          <w:p w14:paraId="3EBBEA44" w14:textId="77777777" w:rsidR="005F371D" w:rsidRPr="00B355B9" w:rsidRDefault="005F3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4A1715D5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Mental Health Counselor (Clinical)</w:t>
            </w:r>
          </w:p>
          <w:p w14:paraId="72AD7221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Wayne Behavioral Health Network, Lyons, NY</w:t>
            </w:r>
          </w:p>
          <w:p w14:paraId="03004F75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Provided individual and group therapy services</w:t>
            </w:r>
          </w:p>
        </w:tc>
      </w:tr>
    </w:tbl>
    <w:p w14:paraId="77FCAACE" w14:textId="77777777" w:rsidR="005F371D" w:rsidRPr="00B355B9" w:rsidRDefault="005F371D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33318EFB" w14:textId="77777777" w:rsidR="005F371D" w:rsidRPr="00B355B9" w:rsidRDefault="005F371D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0F470DA0" w14:textId="77777777" w:rsidR="005F371D" w:rsidRPr="00B355B9" w:rsidRDefault="00246C88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  <w:r w:rsidRPr="00B355B9">
        <w:rPr>
          <w:rFonts w:ascii="Garamond" w:eastAsia="Garamond" w:hAnsi="Garamond" w:cs="Garamond"/>
          <w:b/>
          <w:sz w:val="24"/>
          <w:szCs w:val="24"/>
        </w:rPr>
        <w:t>PRE-MSW PRACTICE</w:t>
      </w:r>
    </w:p>
    <w:p w14:paraId="33E26FD1" w14:textId="77777777" w:rsidR="005F371D" w:rsidRPr="00B355B9" w:rsidRDefault="005F371D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fb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7550"/>
      </w:tblGrid>
      <w:tr w:rsidR="005F371D" w:rsidRPr="00B355B9" w14:paraId="061FBE88" w14:textId="77777777">
        <w:trPr>
          <w:trHeight w:val="350"/>
        </w:trPr>
        <w:tc>
          <w:tcPr>
            <w:tcW w:w="1800" w:type="dxa"/>
          </w:tcPr>
          <w:p w14:paraId="10E883B7" w14:textId="08FE1E33" w:rsidR="005F371D" w:rsidRPr="00B355B9" w:rsidRDefault="0092369D" w:rsidP="0092369D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2014</w:t>
            </w:r>
          </w:p>
          <w:p w14:paraId="4311AE57" w14:textId="77777777" w:rsidR="005F371D" w:rsidRPr="00B355B9" w:rsidRDefault="005F371D">
            <w:pPr>
              <w:spacing w:after="20"/>
              <w:ind w:left="-111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85A158D" w14:textId="77777777" w:rsidR="005F371D" w:rsidRPr="00B355B9" w:rsidRDefault="005F371D">
            <w:pPr>
              <w:spacing w:after="20"/>
              <w:ind w:left="-111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2F982CF" w14:textId="77777777" w:rsidR="005F371D" w:rsidRPr="00B355B9" w:rsidRDefault="005F371D">
            <w:pPr>
              <w:spacing w:after="20"/>
              <w:ind w:left="-111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91C2F11" w14:textId="5186676C" w:rsidR="005F371D" w:rsidRPr="00B355B9" w:rsidRDefault="0092369D" w:rsidP="0092369D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2012-2013</w:t>
            </w:r>
          </w:p>
        </w:tc>
        <w:tc>
          <w:tcPr>
            <w:tcW w:w="7550" w:type="dxa"/>
          </w:tcPr>
          <w:p w14:paraId="59468048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Treatment Court Coordinator Intern</w:t>
            </w:r>
          </w:p>
          <w:p w14:paraId="00B43396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Ontario County Treatment Courts, Canandaigua, NY</w:t>
            </w:r>
          </w:p>
          <w:p w14:paraId="1C2BA469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Coordinated the Drug, Mental Health, and Veterans treatment </w:t>
            </w:r>
            <w:proofErr w:type="gramStart"/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courts</w:t>
            </w:r>
            <w:proofErr w:type="gramEnd"/>
          </w:p>
          <w:p w14:paraId="514F1C59" w14:textId="77777777" w:rsidR="005F371D" w:rsidRPr="00B355B9" w:rsidRDefault="005F3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62FF5D41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School Social Worker Intern</w:t>
            </w:r>
          </w:p>
          <w:p w14:paraId="79A983BE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School 22, Rochester City School District, Rochester, NY</w:t>
            </w:r>
          </w:p>
          <w:p w14:paraId="772FF6E6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School Social Work Intern (grades K-6)</w:t>
            </w:r>
          </w:p>
        </w:tc>
      </w:tr>
    </w:tbl>
    <w:p w14:paraId="0ADD2D51" w14:textId="77777777" w:rsidR="005F371D" w:rsidRPr="00B355B9" w:rsidRDefault="005F371D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622041F5" w14:textId="77777777" w:rsidR="005F371D" w:rsidRPr="00B355B9" w:rsidRDefault="005F371D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0A8F436D" w14:textId="44A9C77D" w:rsidR="005F371D" w:rsidRPr="00B355B9" w:rsidRDefault="00AD73BE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  <w:r w:rsidRPr="00B355B9">
        <w:rPr>
          <w:rFonts w:ascii="Garamond" w:eastAsia="Garamond" w:hAnsi="Garamond" w:cs="Garamond"/>
          <w:b/>
          <w:sz w:val="24"/>
          <w:szCs w:val="24"/>
        </w:rPr>
        <w:t xml:space="preserve">SUPPLEMENTAL </w:t>
      </w:r>
      <w:r w:rsidR="00246C88" w:rsidRPr="00B355B9">
        <w:rPr>
          <w:rFonts w:ascii="Garamond" w:eastAsia="Garamond" w:hAnsi="Garamond" w:cs="Garamond"/>
          <w:b/>
          <w:sz w:val="24"/>
          <w:szCs w:val="24"/>
        </w:rPr>
        <w:t>RESEARCH/STATISTICAL TRAINING</w:t>
      </w:r>
    </w:p>
    <w:p w14:paraId="351A63E5" w14:textId="77777777" w:rsidR="005F371D" w:rsidRPr="00B355B9" w:rsidRDefault="005F371D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fc"/>
        <w:tblW w:w="75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50"/>
      </w:tblGrid>
      <w:tr w:rsidR="005F371D" w:rsidRPr="00B355B9" w14:paraId="53E54233" w14:textId="77777777">
        <w:trPr>
          <w:trHeight w:val="530"/>
        </w:trPr>
        <w:tc>
          <w:tcPr>
            <w:tcW w:w="7550" w:type="dxa"/>
          </w:tcPr>
          <w:p w14:paraId="507723FA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Inter-university Consortium on Political and Social Research (ICPSR) Summer Program in Quantitative Methods</w:t>
            </w:r>
          </w:p>
          <w:p w14:paraId="05AC1B38" w14:textId="77777777" w:rsidR="005F371D" w:rsidRPr="00B355B9" w:rsidRDefault="00246C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Multilevel Models I: Introduction and Application</w:t>
            </w:r>
          </w:p>
          <w:p w14:paraId="369CEE50" w14:textId="77777777" w:rsidR="005F371D" w:rsidRPr="00B355B9" w:rsidRDefault="00246C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Multilevel Models II: Advanced Topics</w:t>
            </w:r>
          </w:p>
          <w:p w14:paraId="3D6F4B07" w14:textId="77777777" w:rsidR="005F371D" w:rsidRPr="00B355B9" w:rsidRDefault="00246C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Panel Data and Longitudinal Analysis</w:t>
            </w:r>
          </w:p>
          <w:p w14:paraId="719E2ED2" w14:textId="77777777" w:rsidR="005F371D" w:rsidRPr="00B355B9" w:rsidRDefault="00246C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Mathematics for Social Scientists</w:t>
            </w:r>
          </w:p>
          <w:p w14:paraId="5C7721FA" w14:textId="77777777" w:rsidR="005F371D" w:rsidRPr="00B355B9" w:rsidRDefault="00246C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Introduction to the R Statistical Computing Environment 1</w:t>
            </w:r>
          </w:p>
          <w:p w14:paraId="615F5F0A" w14:textId="77777777" w:rsidR="005F371D" w:rsidRPr="00B355B9" w:rsidRDefault="00246C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Introduction to the R Statistical Computing Environment 2</w:t>
            </w:r>
          </w:p>
          <w:p w14:paraId="22CE0011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University of Michigan</w:t>
            </w:r>
          </w:p>
        </w:tc>
      </w:tr>
    </w:tbl>
    <w:p w14:paraId="1D2976F2" w14:textId="77777777" w:rsidR="005F371D" w:rsidRPr="00B355B9" w:rsidRDefault="005F371D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70EFC8E6" w14:textId="77777777" w:rsidR="00EB02ED" w:rsidRPr="00B355B9" w:rsidRDefault="00EB02ED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4E2998C1" w14:textId="699E1746" w:rsidR="005F371D" w:rsidRPr="00B355B9" w:rsidRDefault="00AD73BE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  <w:r w:rsidRPr="00B355B9">
        <w:rPr>
          <w:rFonts w:ascii="Garamond" w:eastAsia="Garamond" w:hAnsi="Garamond" w:cs="Garamond"/>
          <w:b/>
          <w:sz w:val="24"/>
          <w:szCs w:val="24"/>
        </w:rPr>
        <w:t xml:space="preserve">SUPPLEMENTAL </w:t>
      </w:r>
      <w:r w:rsidR="00246C88" w:rsidRPr="00B355B9">
        <w:rPr>
          <w:rFonts w:ascii="Garamond" w:eastAsia="Garamond" w:hAnsi="Garamond" w:cs="Garamond"/>
          <w:b/>
          <w:sz w:val="24"/>
          <w:szCs w:val="24"/>
        </w:rPr>
        <w:t>TEACHING/INSTRUCTIONAL TRAINING</w:t>
      </w:r>
    </w:p>
    <w:p w14:paraId="2CD61196" w14:textId="77777777" w:rsidR="005F371D" w:rsidRPr="00B355B9" w:rsidRDefault="005F371D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fd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9360"/>
      </w:tblGrid>
      <w:tr w:rsidR="005F371D" w:rsidRPr="00B355B9" w14:paraId="73CC89E8" w14:textId="77777777" w:rsidTr="003B7D34">
        <w:trPr>
          <w:trHeight w:val="530"/>
        </w:trPr>
        <w:tc>
          <w:tcPr>
            <w:tcW w:w="5000" w:type="pct"/>
          </w:tcPr>
          <w:p w14:paraId="2B6D696E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Course Development and Design Program:</w:t>
            </w:r>
          </w:p>
          <w:p w14:paraId="1F7274CF" w14:textId="77777777" w:rsidR="005F371D" w:rsidRPr="00B355B9" w:rsidRDefault="00246C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Course Quality Review Rubric &amp; Creative Pedagogy</w:t>
            </w:r>
          </w:p>
          <w:p w14:paraId="04F7E67F" w14:textId="77777777" w:rsidR="005F371D" w:rsidRPr="00B355B9" w:rsidRDefault="00246C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Inclusive and Equitable Teaching</w:t>
            </w:r>
          </w:p>
          <w:p w14:paraId="35523994" w14:textId="77777777" w:rsidR="005F371D" w:rsidRPr="00B355B9" w:rsidRDefault="00246C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lastRenderedPageBreak/>
              <w:t>Inclusive and Equitable Assessment</w:t>
            </w:r>
          </w:p>
          <w:p w14:paraId="2E77B962" w14:textId="77777777" w:rsidR="005F371D" w:rsidRPr="00B355B9" w:rsidRDefault="00246C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Alternatives to Traditional Discussion Forums</w:t>
            </w:r>
          </w:p>
          <w:p w14:paraId="420FBD8B" w14:textId="77777777" w:rsidR="005F371D" w:rsidRPr="00B355B9" w:rsidRDefault="00246C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Math Accessibility</w:t>
            </w:r>
          </w:p>
          <w:p w14:paraId="70E74846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State University of New York Center for Professional Development</w:t>
            </w:r>
          </w:p>
        </w:tc>
      </w:tr>
      <w:tr w:rsidR="005F371D" w:rsidRPr="00B355B9" w14:paraId="41166681" w14:textId="77777777" w:rsidTr="003B7D34">
        <w:trPr>
          <w:trHeight w:val="80"/>
        </w:trPr>
        <w:tc>
          <w:tcPr>
            <w:tcW w:w="5000" w:type="pct"/>
          </w:tcPr>
          <w:p w14:paraId="08D37974" w14:textId="77777777" w:rsidR="005F371D" w:rsidRPr="00B355B9" w:rsidRDefault="005F3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33E70778" w14:textId="77777777" w:rsidR="005F371D" w:rsidRPr="00B355B9" w:rsidRDefault="005F3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</w:tbl>
    <w:p w14:paraId="13672986" w14:textId="77777777" w:rsidR="005F371D" w:rsidRPr="00B355B9" w:rsidRDefault="00246C88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  <w:r w:rsidRPr="00B355B9">
        <w:rPr>
          <w:rFonts w:ascii="Garamond" w:eastAsia="Garamond" w:hAnsi="Garamond" w:cs="Garamond"/>
          <w:b/>
          <w:sz w:val="24"/>
          <w:szCs w:val="24"/>
        </w:rPr>
        <w:t>CLINICAL PRACTICE TRAINING</w:t>
      </w:r>
    </w:p>
    <w:p w14:paraId="77B0B82B" w14:textId="77777777" w:rsidR="005F371D" w:rsidRPr="00B355B9" w:rsidRDefault="005F371D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fe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1797"/>
        <w:gridCol w:w="7563"/>
      </w:tblGrid>
      <w:tr w:rsidR="005F371D" w:rsidRPr="00B355B9" w14:paraId="4DA4F40D" w14:textId="77777777" w:rsidTr="003B7D34">
        <w:tc>
          <w:tcPr>
            <w:tcW w:w="960" w:type="pct"/>
          </w:tcPr>
          <w:p w14:paraId="51963631" w14:textId="6AD8C3E4" w:rsidR="005F371D" w:rsidRPr="00B355B9" w:rsidRDefault="00C45311" w:rsidP="00C45311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2021</w:t>
            </w:r>
          </w:p>
          <w:p w14:paraId="0AA9D749" w14:textId="77777777" w:rsidR="005F371D" w:rsidRPr="00B355B9" w:rsidRDefault="005F371D">
            <w:pPr>
              <w:spacing w:after="20"/>
              <w:ind w:left="-111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0B4CB0F" w14:textId="77777777" w:rsidR="005F371D" w:rsidRPr="00B355B9" w:rsidRDefault="005F371D">
            <w:pPr>
              <w:spacing w:after="20"/>
              <w:ind w:left="-111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2DED97D" w14:textId="77777777" w:rsidR="005F371D" w:rsidRPr="00B355B9" w:rsidRDefault="005F371D">
            <w:pPr>
              <w:spacing w:after="20"/>
              <w:ind w:left="-111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2179F39" w14:textId="0DD42820" w:rsidR="005F371D" w:rsidRPr="00B355B9" w:rsidRDefault="00C45311" w:rsidP="00C45311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2016</w:t>
            </w:r>
          </w:p>
          <w:p w14:paraId="5D9AEB0A" w14:textId="77777777" w:rsidR="00C45311" w:rsidRPr="00B355B9" w:rsidRDefault="00C45311" w:rsidP="00C45311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F44484B" w14:textId="77777777" w:rsidR="005F371D" w:rsidRPr="00B355B9" w:rsidRDefault="005F371D">
            <w:pPr>
              <w:spacing w:after="20"/>
              <w:ind w:left="-111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F30B805" w14:textId="22F60AFB" w:rsidR="005F371D" w:rsidRPr="00B355B9" w:rsidRDefault="00C45311" w:rsidP="00C45311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2016</w:t>
            </w:r>
          </w:p>
          <w:p w14:paraId="06B142F8" w14:textId="77777777" w:rsidR="00C45311" w:rsidRPr="00B355B9" w:rsidRDefault="00C45311" w:rsidP="00C45311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B1049F2" w14:textId="77777777" w:rsidR="005F371D" w:rsidRPr="00B355B9" w:rsidRDefault="005F371D">
            <w:pPr>
              <w:spacing w:after="20"/>
              <w:ind w:left="-111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AF1903F" w14:textId="7796EE62" w:rsidR="005F371D" w:rsidRPr="00B355B9" w:rsidRDefault="00C45311" w:rsidP="00C45311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2015</w:t>
            </w:r>
          </w:p>
          <w:p w14:paraId="103797BB" w14:textId="77777777" w:rsidR="005F371D" w:rsidRPr="00B355B9" w:rsidRDefault="005F371D">
            <w:pPr>
              <w:spacing w:after="20"/>
              <w:ind w:left="-111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FC4A86A" w14:textId="77777777" w:rsidR="005F371D" w:rsidRPr="00B355B9" w:rsidRDefault="005F371D">
            <w:pPr>
              <w:spacing w:after="20"/>
              <w:ind w:left="-111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67DCF49" w14:textId="77777777" w:rsidR="005F371D" w:rsidRPr="00B355B9" w:rsidRDefault="005F371D">
            <w:pPr>
              <w:spacing w:after="20"/>
              <w:ind w:left="-111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386091F" w14:textId="5003D8EB" w:rsidR="005F371D" w:rsidRPr="00B355B9" w:rsidRDefault="00C45311" w:rsidP="00C45311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2015</w:t>
            </w:r>
          </w:p>
          <w:p w14:paraId="5818CFCA" w14:textId="77777777" w:rsidR="005F371D" w:rsidRPr="00B355B9" w:rsidRDefault="005F371D">
            <w:pPr>
              <w:spacing w:after="20"/>
              <w:ind w:left="-111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AE856F1" w14:textId="77777777" w:rsidR="005F371D" w:rsidRPr="00B355B9" w:rsidRDefault="005F371D">
            <w:pPr>
              <w:spacing w:after="20"/>
              <w:ind w:left="-111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E5C3E3B" w14:textId="77777777" w:rsidR="005F371D" w:rsidRPr="00B355B9" w:rsidRDefault="005F371D">
            <w:pPr>
              <w:spacing w:after="20"/>
              <w:ind w:left="-111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3CC3FBD" w14:textId="2FA9AE48" w:rsidR="005F371D" w:rsidRPr="00B355B9" w:rsidRDefault="00C45311" w:rsidP="00C45311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2013</w:t>
            </w:r>
          </w:p>
        </w:tc>
        <w:tc>
          <w:tcPr>
            <w:tcW w:w="4040" w:type="pct"/>
          </w:tcPr>
          <w:p w14:paraId="0DB61B7E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Koru Mindfulness Training</w:t>
            </w:r>
          </w:p>
          <w:p w14:paraId="1E495E7B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Sharlynn Daun-Barnett, LMSW, NBC-HWC</w:t>
            </w:r>
          </w:p>
          <w:p w14:paraId="7FBA66E0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University at Buffalo</w:t>
            </w:r>
          </w:p>
          <w:p w14:paraId="2D09A98B" w14:textId="77777777" w:rsidR="005F371D" w:rsidRPr="00B355B9" w:rsidRDefault="005F3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66BA113C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Survivors of Suicide Attempts (SOSA) Support Group</w:t>
            </w:r>
          </w:p>
          <w:p w14:paraId="0B341F8A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Lakeshore Behavioral Health</w:t>
            </w:r>
          </w:p>
          <w:p w14:paraId="69AAA475" w14:textId="77777777" w:rsidR="005F371D" w:rsidRPr="00B355B9" w:rsidRDefault="005F3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5274069A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Seeking Safety for group treatment of PTSD</w:t>
            </w:r>
          </w:p>
          <w:p w14:paraId="482E2394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Lakeshore Behavioral Health</w:t>
            </w:r>
          </w:p>
          <w:p w14:paraId="2D17B23E" w14:textId="77777777" w:rsidR="005F371D" w:rsidRPr="00B355B9" w:rsidRDefault="005F3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011DC753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Dialectical Behavioral Therapy (DBT) for treatment of multiple disorders</w:t>
            </w:r>
          </w:p>
          <w:p w14:paraId="6E74639C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Lisa Dennison, NPP, CGP, RN</w:t>
            </w:r>
          </w:p>
          <w:p w14:paraId="021E5B2D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University of Rochester</w:t>
            </w:r>
          </w:p>
          <w:p w14:paraId="619C83F8" w14:textId="77777777" w:rsidR="005F371D" w:rsidRPr="00B355B9" w:rsidRDefault="005F3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4C7FAAE5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Cognitive Processing Therapy (CPT) for treatment of PTSD</w:t>
            </w:r>
          </w:p>
          <w:p w14:paraId="58CBEFF4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National Crime Victims Research and Treatment Center</w:t>
            </w:r>
          </w:p>
          <w:p w14:paraId="22C13889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Medical University of South Carolina</w:t>
            </w:r>
          </w:p>
          <w:p w14:paraId="69A2B1E4" w14:textId="77777777" w:rsidR="005F371D" w:rsidRPr="00B355B9" w:rsidRDefault="005F3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218F54AB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Hypnotherapy for Treatment of Anxiety Disorders</w:t>
            </w:r>
          </w:p>
          <w:p w14:paraId="12AFD99F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Daniel Brown, PhD</w:t>
            </w:r>
          </w:p>
          <w:p w14:paraId="7F3C76C2" w14:textId="77777777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Harvard University</w:t>
            </w:r>
          </w:p>
        </w:tc>
      </w:tr>
    </w:tbl>
    <w:p w14:paraId="4C336F10" w14:textId="77777777" w:rsidR="005F371D" w:rsidRPr="00B355B9" w:rsidRDefault="005F371D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6C389892" w14:textId="77777777" w:rsidR="005F371D" w:rsidRPr="00B355B9" w:rsidRDefault="005F371D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ff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1803"/>
        <w:gridCol w:w="7557"/>
      </w:tblGrid>
      <w:tr w:rsidR="005F371D" w:rsidRPr="00B355B9" w14:paraId="77BBD17B" w14:textId="77777777" w:rsidTr="003049B6">
        <w:trPr>
          <w:trHeight w:val="81"/>
        </w:trPr>
        <w:tc>
          <w:tcPr>
            <w:tcW w:w="963" w:type="pct"/>
          </w:tcPr>
          <w:p w14:paraId="5E0F30C0" w14:textId="17590664" w:rsidR="005F371D" w:rsidRPr="00B355B9" w:rsidRDefault="00453CCE" w:rsidP="00453CCE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b/>
                <w:sz w:val="24"/>
                <w:szCs w:val="24"/>
              </w:rPr>
              <w:t>SERVICE</w:t>
            </w:r>
          </w:p>
          <w:p w14:paraId="18F81477" w14:textId="77777777" w:rsidR="00453CCE" w:rsidRPr="00B355B9" w:rsidRDefault="00453CCE" w:rsidP="00453CCE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41D8D2A" w14:textId="77777777" w:rsidR="00034FEB" w:rsidRPr="00B355B9" w:rsidRDefault="00034FEB" w:rsidP="00453CCE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2023</w:t>
            </w:r>
          </w:p>
          <w:p w14:paraId="2F92B888" w14:textId="146B5160" w:rsidR="00453CCE" w:rsidRPr="00B355B9" w:rsidRDefault="00453CCE" w:rsidP="00453CCE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2021-2022</w:t>
            </w:r>
          </w:p>
          <w:p w14:paraId="4C198025" w14:textId="1876C714" w:rsidR="00453CCE" w:rsidRPr="00B355B9" w:rsidRDefault="00453CCE" w:rsidP="00453CCE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2020</w:t>
            </w:r>
          </w:p>
          <w:p w14:paraId="2484F185" w14:textId="3055CD2F" w:rsidR="00AF1B77" w:rsidRPr="00B355B9" w:rsidRDefault="00AF1B77" w:rsidP="00AF1B77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2020</w:t>
            </w:r>
          </w:p>
          <w:p w14:paraId="1FBFDC4F" w14:textId="77777777" w:rsidR="00AF1B77" w:rsidRPr="00B355B9" w:rsidRDefault="00AF1B77" w:rsidP="00AF1B77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BBF5ED9" w14:textId="77777777" w:rsidR="005F371D" w:rsidRPr="00B355B9" w:rsidRDefault="005F371D">
            <w:pPr>
              <w:spacing w:after="20"/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559B8CF" w14:textId="77777777" w:rsidR="00725230" w:rsidRPr="00B355B9" w:rsidRDefault="00725230" w:rsidP="00AF1B77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1EB0A96" w14:textId="77777777" w:rsidR="00EB02ED" w:rsidRPr="00B355B9" w:rsidRDefault="00EB02ED" w:rsidP="00725230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3C5D14A" w14:textId="3A7C6993" w:rsidR="00A730B4" w:rsidRPr="00B355B9" w:rsidRDefault="00A730B4" w:rsidP="00725230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2023-Present</w:t>
            </w:r>
          </w:p>
          <w:p w14:paraId="1C507304" w14:textId="5AF0424F" w:rsidR="00A730B4" w:rsidRPr="00B355B9" w:rsidRDefault="00725230" w:rsidP="00725230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202</w:t>
            </w:r>
            <w:r w:rsidR="00A730B4" w:rsidRPr="00B355B9">
              <w:rPr>
                <w:rFonts w:ascii="Garamond" w:eastAsia="Garamond" w:hAnsi="Garamond" w:cs="Garamond"/>
                <w:sz w:val="24"/>
                <w:szCs w:val="24"/>
              </w:rPr>
              <w:t>2-Present</w:t>
            </w:r>
          </w:p>
          <w:p w14:paraId="3E858FEC" w14:textId="5676E5EA" w:rsidR="00725230" w:rsidRPr="00B355B9" w:rsidRDefault="00AF1B77" w:rsidP="00725230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2022</w:t>
            </w:r>
          </w:p>
          <w:p w14:paraId="2692DB77" w14:textId="77085660" w:rsidR="00725230" w:rsidRPr="00B355B9" w:rsidRDefault="00725230" w:rsidP="00725230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>2</w:t>
            </w:r>
            <w:r w:rsidR="00933812" w:rsidRPr="00B355B9">
              <w:rPr>
                <w:rFonts w:ascii="Garamond" w:eastAsia="Garamond" w:hAnsi="Garamond" w:cs="Garamond"/>
                <w:sz w:val="24"/>
                <w:szCs w:val="24"/>
              </w:rPr>
              <w:t>020-2021</w:t>
            </w:r>
          </w:p>
          <w:p w14:paraId="6A00EA5B" w14:textId="5C9B7356" w:rsidR="005F371D" w:rsidRPr="00B355B9" w:rsidRDefault="00AF1B77" w:rsidP="00AF1B77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2019-2021</w:t>
            </w:r>
          </w:p>
          <w:p w14:paraId="2CDD46AE" w14:textId="0B9A3EE3" w:rsidR="005F371D" w:rsidRPr="00B355B9" w:rsidRDefault="00AF1B77" w:rsidP="00AF1B77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2019-202</w:t>
            </w:r>
            <w:r w:rsidR="00F629BE" w:rsidRPr="00B355B9">
              <w:rPr>
                <w:rFonts w:ascii="Garamond" w:eastAsia="Garamond" w:hAnsi="Garamond" w:cs="Garamond"/>
                <w:sz w:val="24"/>
                <w:szCs w:val="24"/>
              </w:rPr>
              <w:t>1</w:t>
            </w:r>
          </w:p>
          <w:p w14:paraId="73C875A9" w14:textId="77777777" w:rsidR="005F371D" w:rsidRPr="00B355B9" w:rsidRDefault="00246C88" w:rsidP="003E4BBA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2018-2019</w:t>
            </w:r>
          </w:p>
          <w:p w14:paraId="0A3C58B7" w14:textId="70720464" w:rsidR="003E4BBA" w:rsidRPr="00B355B9" w:rsidRDefault="00246C88" w:rsidP="003E4BBA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2013-2014</w:t>
            </w:r>
          </w:p>
          <w:p w14:paraId="6DCC0D3B" w14:textId="3BE98BE0" w:rsidR="003E4BBA" w:rsidRPr="00B355B9" w:rsidRDefault="003E4BBA" w:rsidP="003E4BBA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2013-2014</w:t>
            </w:r>
          </w:p>
          <w:p w14:paraId="6F9626EC" w14:textId="58C5EEEC" w:rsidR="005F371D" w:rsidRPr="00B355B9" w:rsidRDefault="00246C88" w:rsidP="00E93AB3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2012-2013</w:t>
            </w:r>
          </w:p>
          <w:p w14:paraId="6E6013F5" w14:textId="77777777" w:rsidR="005F371D" w:rsidRPr="00B355B9" w:rsidRDefault="005F371D">
            <w:pPr>
              <w:spacing w:after="20"/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3ED6042" w14:textId="77777777" w:rsidR="009026D5" w:rsidRPr="00B355B9" w:rsidRDefault="009026D5" w:rsidP="00E63739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48151D8" w14:textId="77777777" w:rsidR="009026D5" w:rsidRPr="00B355B9" w:rsidRDefault="009026D5" w:rsidP="00E63739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8668E23" w14:textId="4F3868FF" w:rsidR="00E63739" w:rsidRPr="00B355B9" w:rsidRDefault="00E63739" w:rsidP="00E63739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202</w:t>
            </w:r>
            <w:r w:rsidR="008370E1" w:rsidRPr="00B355B9">
              <w:rPr>
                <w:rFonts w:ascii="Garamond" w:eastAsia="Garamond" w:hAnsi="Garamond" w:cs="Garamond"/>
                <w:sz w:val="24"/>
                <w:szCs w:val="24"/>
              </w:rPr>
              <w:t>3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-Present</w:t>
            </w:r>
          </w:p>
          <w:p w14:paraId="0470A24D" w14:textId="77777777" w:rsidR="00E07576" w:rsidRPr="00B355B9" w:rsidRDefault="00E07576" w:rsidP="00E63739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6EA9151" w14:textId="00E8F7A2" w:rsidR="005F371D" w:rsidRPr="00B355B9" w:rsidRDefault="00E63739" w:rsidP="00E63739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2022-Present</w:t>
            </w:r>
          </w:p>
          <w:p w14:paraId="0C00EB19" w14:textId="77777777" w:rsidR="00E07576" w:rsidRPr="00B355B9" w:rsidRDefault="00E07576" w:rsidP="00E63739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FD5BF3F" w14:textId="700F0A09" w:rsidR="005F371D" w:rsidRPr="00B355B9" w:rsidRDefault="00E63739" w:rsidP="00E63739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2020-Present</w:t>
            </w:r>
          </w:p>
          <w:p w14:paraId="6616A03D" w14:textId="31F5251D" w:rsidR="005F371D" w:rsidRPr="00B355B9" w:rsidRDefault="00E63739" w:rsidP="00E63739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2020-Present</w:t>
            </w:r>
          </w:p>
          <w:p w14:paraId="0D0E2186" w14:textId="5E6152CC" w:rsidR="005F371D" w:rsidRPr="00B355B9" w:rsidRDefault="00E63739" w:rsidP="00E63739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2020-Present</w:t>
            </w:r>
          </w:p>
          <w:p w14:paraId="7228D197" w14:textId="09E6AAA5" w:rsidR="005F371D" w:rsidRPr="00B355B9" w:rsidRDefault="00E63739" w:rsidP="00E63739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2020-Present</w:t>
            </w:r>
          </w:p>
          <w:p w14:paraId="22FD8BBD" w14:textId="77777777" w:rsidR="005F371D" w:rsidRPr="00B355B9" w:rsidRDefault="00246C88" w:rsidP="00E63739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Prior Service</w:t>
            </w:r>
          </w:p>
          <w:p w14:paraId="73E68B21" w14:textId="77777777" w:rsidR="005F371D" w:rsidRPr="00B355B9" w:rsidRDefault="005F371D">
            <w:pPr>
              <w:spacing w:after="20"/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6E74570A" w14:textId="77777777" w:rsidR="005F371D" w:rsidRPr="00B355B9" w:rsidRDefault="005F371D">
            <w:pPr>
              <w:spacing w:after="20"/>
              <w:ind w:left="-10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8028AD9" w14:textId="77777777" w:rsidR="00E63739" w:rsidRPr="00B355B9" w:rsidRDefault="00E63739" w:rsidP="00E63739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968FD53" w14:textId="6E38E6FE" w:rsidR="005F371D" w:rsidRPr="00B355B9" w:rsidRDefault="00246C88" w:rsidP="00E63739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2022-Present</w:t>
            </w:r>
          </w:p>
        </w:tc>
        <w:tc>
          <w:tcPr>
            <w:tcW w:w="4037" w:type="pct"/>
          </w:tcPr>
          <w:p w14:paraId="6BCB1671" w14:textId="6DA1B5CF" w:rsidR="005F371D" w:rsidRPr="00B355B9" w:rsidRDefault="00246C88">
            <w:pPr>
              <w:spacing w:after="20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  <w:u w:val="single"/>
              </w:rPr>
              <w:lastRenderedPageBreak/>
              <w:t>UNIVERSITY</w:t>
            </w:r>
          </w:p>
          <w:p w14:paraId="6928EB95" w14:textId="77777777" w:rsidR="005F371D" w:rsidRPr="00B355B9" w:rsidRDefault="005F371D">
            <w:pPr>
              <w:spacing w:after="20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</w:p>
          <w:p w14:paraId="7B285049" w14:textId="4451795D" w:rsidR="00034FEB" w:rsidRPr="00B355B9" w:rsidRDefault="00034FEB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Mountaineer Undergraduate Research Review, </w:t>
            </w:r>
            <w:r w:rsidRPr="00B355B9">
              <w:rPr>
                <w:rFonts w:ascii="Garamond" w:eastAsia="Garamond" w:hAnsi="Garamond" w:cs="Garamond"/>
                <w:i/>
                <w:iCs/>
                <w:sz w:val="24"/>
                <w:szCs w:val="24"/>
              </w:rPr>
              <w:t>Reviewer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, West Virginia University</w:t>
            </w:r>
          </w:p>
          <w:p w14:paraId="5100D5CF" w14:textId="2CBD746D" w:rsidR="005F371D" w:rsidRPr="00B355B9" w:rsidRDefault="00246C88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University Grievance Committee, </w:t>
            </w:r>
            <w:r w:rsidRPr="00B355B9">
              <w:rPr>
                <w:rFonts w:ascii="Garamond" w:eastAsia="Garamond" w:hAnsi="Garamond" w:cs="Garamond"/>
                <w:i/>
                <w:sz w:val="24"/>
                <w:szCs w:val="24"/>
              </w:rPr>
              <w:t>Representative</w:t>
            </w:r>
            <w:r w:rsidR="00431DC0" w:rsidRPr="00B355B9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, 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University at Buffalo</w:t>
            </w:r>
          </w:p>
          <w:p w14:paraId="406E3B5B" w14:textId="448D8AAB" w:rsidR="005F371D" w:rsidRPr="00B355B9" w:rsidRDefault="00246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Mark Diamond Research Fund, </w:t>
            </w:r>
            <w:r w:rsidRPr="00B355B9"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Grant Reviewer</w:t>
            </w:r>
            <w:r w:rsidR="00431DC0" w:rsidRPr="00B355B9"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, </w:t>
            </w:r>
            <w:r w:rsidRPr="00B355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University at Buffalo</w:t>
            </w:r>
          </w:p>
          <w:p w14:paraId="5DAB1B3C" w14:textId="0E8FC1D9" w:rsidR="005F371D" w:rsidRPr="00B355B9" w:rsidRDefault="00246C88">
            <w:pPr>
              <w:spacing w:after="20"/>
              <w:rPr>
                <w:rFonts w:ascii="Garamond" w:eastAsia="Garamond" w:hAnsi="Garamond" w:cs="Garamond"/>
                <w:iCs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Graduate Student Advisory Council, </w:t>
            </w:r>
            <w:r w:rsidRPr="00B355B9">
              <w:rPr>
                <w:rFonts w:ascii="Garamond" w:eastAsia="Garamond" w:hAnsi="Garamond" w:cs="Garamond"/>
                <w:i/>
                <w:sz w:val="24"/>
                <w:szCs w:val="24"/>
              </w:rPr>
              <w:t>Representative</w:t>
            </w:r>
            <w:r w:rsidR="00020464" w:rsidRPr="00B355B9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, </w:t>
            </w:r>
            <w:r w:rsidR="00020464" w:rsidRPr="00B355B9">
              <w:rPr>
                <w:rFonts w:ascii="Garamond" w:eastAsia="Garamond" w:hAnsi="Garamond" w:cs="Garamond"/>
                <w:iCs/>
                <w:sz w:val="24"/>
                <w:szCs w:val="24"/>
              </w:rPr>
              <w:t>University at Buffalo</w:t>
            </w:r>
          </w:p>
          <w:p w14:paraId="0840C489" w14:textId="77777777" w:rsidR="005F371D" w:rsidRPr="00B355B9" w:rsidRDefault="005F371D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637170E" w14:textId="77777777" w:rsidR="00EB02ED" w:rsidRPr="00B355B9" w:rsidRDefault="00EB02ED">
            <w:pPr>
              <w:spacing w:after="20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</w:p>
          <w:p w14:paraId="37C07949" w14:textId="00EBEEDC" w:rsidR="005F371D" w:rsidRPr="00B355B9" w:rsidRDefault="00246C88">
            <w:pPr>
              <w:spacing w:after="20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SCHOOL</w:t>
            </w:r>
          </w:p>
          <w:p w14:paraId="6DF9C43A" w14:textId="77777777" w:rsidR="005F371D" w:rsidRPr="00B355B9" w:rsidRDefault="005F371D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E3EB541" w14:textId="77777777" w:rsidR="00502E49" w:rsidRPr="00B355B9" w:rsidRDefault="00A730B4" w:rsidP="00502E49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PhD Program Committee,</w:t>
            </w:r>
            <w:r w:rsidR="00502E49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West Virginia University</w:t>
            </w:r>
          </w:p>
          <w:p w14:paraId="1797AB1A" w14:textId="77777777" w:rsidR="00502E49" w:rsidRPr="00B355B9" w:rsidRDefault="00502E49" w:rsidP="00502E49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MSW Program Committee, West Virginia University</w:t>
            </w:r>
          </w:p>
          <w:p w14:paraId="6EAB25B3" w14:textId="329AB18B" w:rsidR="00725230" w:rsidRPr="00B355B9" w:rsidRDefault="00725230" w:rsidP="00725230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External Field Instructor</w:t>
            </w:r>
            <w:r w:rsidR="00502E49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, 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West Virginia University</w:t>
            </w:r>
          </w:p>
          <w:p w14:paraId="1AF64F24" w14:textId="77777777" w:rsidR="00E93AB3" w:rsidRPr="00B355B9" w:rsidRDefault="00246C88" w:rsidP="00E93AB3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 xml:space="preserve">Faculty Recruitment Committee, </w:t>
            </w:r>
            <w:r w:rsidR="00E93AB3" w:rsidRPr="00B355B9">
              <w:rPr>
                <w:rFonts w:ascii="Garamond" w:eastAsia="Garamond" w:hAnsi="Garamond" w:cs="Garamond"/>
                <w:sz w:val="24"/>
                <w:szCs w:val="24"/>
              </w:rPr>
              <w:t>University at Buffalo</w:t>
            </w:r>
          </w:p>
          <w:p w14:paraId="5271D8B9" w14:textId="77777777" w:rsidR="00E93AB3" w:rsidRPr="00B355B9" w:rsidRDefault="00246C88" w:rsidP="00E93AB3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Research Advisory Committee, </w:t>
            </w:r>
            <w:r w:rsidR="00E93AB3" w:rsidRPr="00B355B9">
              <w:rPr>
                <w:rFonts w:ascii="Garamond" w:eastAsia="Garamond" w:hAnsi="Garamond" w:cs="Garamond"/>
                <w:sz w:val="24"/>
                <w:szCs w:val="24"/>
              </w:rPr>
              <w:t>University at Buffalo</w:t>
            </w:r>
          </w:p>
          <w:p w14:paraId="2E500CF5" w14:textId="50719284" w:rsidR="00642515" w:rsidRPr="00B355B9" w:rsidRDefault="00246C88" w:rsidP="00C44FCD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Doctoral Programs Committee, </w:t>
            </w:r>
            <w:r w:rsidR="00E93AB3" w:rsidRPr="00B355B9">
              <w:rPr>
                <w:rFonts w:ascii="Garamond" w:eastAsia="Garamond" w:hAnsi="Garamond" w:cs="Garamond"/>
                <w:sz w:val="24"/>
                <w:szCs w:val="24"/>
              </w:rPr>
              <w:t>University at Buffalo</w:t>
            </w:r>
          </w:p>
          <w:p w14:paraId="46034CA3" w14:textId="4BF5BCE5" w:rsidR="00C44FCD" w:rsidRPr="00B355B9" w:rsidRDefault="00E07576" w:rsidP="00C44FCD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Social Welfare PhD </w:t>
            </w:r>
            <w:r w:rsidR="00C44FCD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Student Organization, </w:t>
            </w:r>
            <w:r w:rsidR="00C44FCD" w:rsidRPr="00B355B9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Co-chair, </w:t>
            </w:r>
            <w:r w:rsidR="00C44FCD" w:rsidRPr="00B355B9">
              <w:rPr>
                <w:rFonts w:ascii="Garamond" w:eastAsia="Garamond" w:hAnsi="Garamond" w:cs="Garamond"/>
                <w:sz w:val="24"/>
                <w:szCs w:val="24"/>
              </w:rPr>
              <w:t>University at Buffalo</w:t>
            </w:r>
          </w:p>
          <w:p w14:paraId="49EC80EB" w14:textId="77777777" w:rsidR="00E93AB3" w:rsidRPr="00B355B9" w:rsidRDefault="00246C88" w:rsidP="00E93AB3">
            <w:pPr>
              <w:spacing w:after="20"/>
              <w:ind w:left="-22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MSW Student Government, </w:t>
            </w:r>
            <w:r w:rsidRPr="00B355B9">
              <w:rPr>
                <w:rFonts w:ascii="Garamond" w:eastAsia="Garamond" w:hAnsi="Garamond" w:cs="Garamond"/>
                <w:i/>
                <w:sz w:val="24"/>
                <w:szCs w:val="24"/>
              </w:rPr>
              <w:t>President</w:t>
            </w:r>
            <w:r w:rsidR="00E93AB3" w:rsidRPr="00B355B9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, </w:t>
            </w:r>
            <w:r w:rsidR="00E93AB3" w:rsidRPr="00B355B9">
              <w:rPr>
                <w:rFonts w:ascii="Garamond" w:eastAsia="Garamond" w:hAnsi="Garamond" w:cs="Garamond"/>
                <w:sz w:val="24"/>
                <w:szCs w:val="24"/>
              </w:rPr>
              <w:t>Roberts Wesleyan College</w:t>
            </w:r>
          </w:p>
          <w:p w14:paraId="066652B7" w14:textId="77777777" w:rsidR="00E93AB3" w:rsidRPr="00B355B9" w:rsidRDefault="003E4BBA" w:rsidP="00E93AB3">
            <w:pPr>
              <w:spacing w:after="20"/>
              <w:ind w:left="-22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Faculty Workgroup Committee, </w:t>
            </w:r>
            <w:r w:rsidR="00E93AB3" w:rsidRPr="00B355B9">
              <w:rPr>
                <w:rFonts w:ascii="Garamond" w:eastAsia="Garamond" w:hAnsi="Garamond" w:cs="Garamond"/>
                <w:sz w:val="24"/>
                <w:szCs w:val="24"/>
              </w:rPr>
              <w:t>Roberts Wesleyan College</w:t>
            </w:r>
          </w:p>
          <w:p w14:paraId="2EE17AF7" w14:textId="77777777" w:rsidR="00E93AB3" w:rsidRPr="00B355B9" w:rsidRDefault="00246C88" w:rsidP="00E93AB3">
            <w:pPr>
              <w:spacing w:after="20"/>
              <w:ind w:left="-22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MSW Student Government, </w:t>
            </w:r>
            <w:r w:rsidRPr="00B355B9">
              <w:rPr>
                <w:rFonts w:ascii="Garamond" w:eastAsia="Garamond" w:hAnsi="Garamond" w:cs="Garamond"/>
                <w:i/>
                <w:sz w:val="24"/>
                <w:szCs w:val="24"/>
              </w:rPr>
              <w:t>Representative</w:t>
            </w:r>
            <w:r w:rsidR="00E93AB3" w:rsidRPr="00B355B9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, </w:t>
            </w:r>
            <w:r w:rsidR="00E93AB3" w:rsidRPr="00B355B9">
              <w:rPr>
                <w:rFonts w:ascii="Garamond" w:eastAsia="Garamond" w:hAnsi="Garamond" w:cs="Garamond"/>
                <w:sz w:val="24"/>
                <w:szCs w:val="24"/>
              </w:rPr>
              <w:t>Roberts Wesleyan College</w:t>
            </w:r>
          </w:p>
          <w:p w14:paraId="75CF081D" w14:textId="77777777" w:rsidR="005F371D" w:rsidRPr="00B355B9" w:rsidRDefault="005F371D">
            <w:pPr>
              <w:spacing w:after="20"/>
              <w:ind w:left="-22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2772D2F" w14:textId="77777777" w:rsidR="005F371D" w:rsidRPr="00B355B9" w:rsidRDefault="00246C88">
            <w:pPr>
              <w:spacing w:after="20"/>
              <w:ind w:left="-22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PROFESSION</w:t>
            </w:r>
          </w:p>
          <w:p w14:paraId="510D263C" w14:textId="77777777" w:rsidR="005F371D" w:rsidRPr="00B355B9" w:rsidRDefault="005F371D">
            <w:pPr>
              <w:spacing w:after="20"/>
              <w:rPr>
                <w:rFonts w:ascii="Garamond" w:eastAsia="Garamond" w:hAnsi="Garamond" w:cs="Garamond"/>
                <w:i/>
                <w:sz w:val="24"/>
                <w:szCs w:val="24"/>
              </w:rPr>
            </w:pPr>
          </w:p>
          <w:p w14:paraId="5900BDD7" w14:textId="08723AB7" w:rsidR="00E63739" w:rsidRPr="00B355B9" w:rsidRDefault="00E63739">
            <w:pPr>
              <w:spacing w:after="20"/>
              <w:rPr>
                <w:rFonts w:ascii="Garamond" w:eastAsia="Garamond" w:hAnsi="Garamond" w:cs="Garamond"/>
                <w:iCs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Research on Social Work Practice, </w:t>
            </w:r>
            <w:r w:rsidRPr="00B355B9">
              <w:rPr>
                <w:rFonts w:ascii="Garamond" w:eastAsia="Garamond" w:hAnsi="Garamond" w:cs="Garamond"/>
                <w:iCs/>
                <w:sz w:val="24"/>
                <w:szCs w:val="24"/>
              </w:rPr>
              <w:t>Editorial Board</w:t>
            </w:r>
          </w:p>
          <w:p w14:paraId="3EAD733C" w14:textId="77777777" w:rsidR="00E07576" w:rsidRPr="00B355B9" w:rsidRDefault="00E07576">
            <w:pPr>
              <w:spacing w:after="20"/>
              <w:rPr>
                <w:rFonts w:ascii="Garamond" w:eastAsia="Garamond" w:hAnsi="Garamond" w:cs="Garamond"/>
                <w:iCs/>
                <w:sz w:val="24"/>
                <w:szCs w:val="24"/>
              </w:rPr>
            </w:pPr>
          </w:p>
          <w:p w14:paraId="0080B48D" w14:textId="2D0EB6C9" w:rsidR="005F371D" w:rsidRPr="00B355B9" w:rsidRDefault="00246C88">
            <w:pPr>
              <w:spacing w:after="20"/>
              <w:rPr>
                <w:rFonts w:ascii="Garamond" w:eastAsia="Garamond" w:hAnsi="Garamond" w:cs="Garamond"/>
                <w:i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i/>
                <w:sz w:val="24"/>
                <w:szCs w:val="24"/>
              </w:rPr>
              <w:t>Journal of the Society for Social Work and Research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, </w:t>
            </w:r>
            <w:r w:rsidR="00E63739" w:rsidRPr="00B355B9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arly </w:t>
            </w:r>
            <w:r w:rsidR="009026D5" w:rsidRPr="00B355B9"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areer </w:t>
            </w:r>
            <w:r w:rsidR="00826401" w:rsidRPr="00B355B9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eviewer </w:t>
            </w:r>
            <w:r w:rsidR="00826401" w:rsidRPr="00B355B9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rogram</w:t>
            </w:r>
          </w:p>
          <w:p w14:paraId="43286CF6" w14:textId="77777777" w:rsidR="00E07576" w:rsidRPr="00B355B9" w:rsidRDefault="00E07576" w:rsidP="009026D5">
            <w:pPr>
              <w:spacing w:after="20"/>
              <w:rPr>
                <w:rFonts w:ascii="Garamond" w:eastAsia="Garamond" w:hAnsi="Garamond" w:cs="Garamond"/>
                <w:i/>
                <w:sz w:val="24"/>
                <w:szCs w:val="24"/>
              </w:rPr>
            </w:pPr>
          </w:p>
          <w:p w14:paraId="45B421BF" w14:textId="1F2AAC80" w:rsidR="009026D5" w:rsidRPr="00B355B9" w:rsidRDefault="00246C88" w:rsidP="009026D5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i/>
                <w:sz w:val="24"/>
                <w:szCs w:val="24"/>
              </w:rPr>
              <w:t>Drug and Alcohol Review,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009026D5" w:rsidRPr="00B355B9">
              <w:rPr>
                <w:rFonts w:ascii="Garamond" w:eastAsia="Garamond" w:hAnsi="Garamond" w:cs="Garamond"/>
                <w:sz w:val="24"/>
                <w:szCs w:val="24"/>
              </w:rPr>
              <w:t>Ad Hoc Reviewer</w:t>
            </w:r>
          </w:p>
          <w:p w14:paraId="691EFBB2" w14:textId="77777777" w:rsidR="009026D5" w:rsidRPr="00B355B9" w:rsidRDefault="00246C88" w:rsidP="009026D5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i/>
                <w:sz w:val="24"/>
                <w:szCs w:val="24"/>
              </w:rPr>
              <w:t>Children and Youth Services Review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, </w:t>
            </w:r>
            <w:r w:rsidR="009026D5" w:rsidRPr="00B355B9">
              <w:rPr>
                <w:rFonts w:ascii="Garamond" w:eastAsia="Garamond" w:hAnsi="Garamond" w:cs="Garamond"/>
                <w:sz w:val="24"/>
                <w:szCs w:val="24"/>
              </w:rPr>
              <w:t>Ad Hoc Reviewer</w:t>
            </w:r>
          </w:p>
          <w:p w14:paraId="3D71DA6A" w14:textId="77777777" w:rsidR="009026D5" w:rsidRPr="00B355B9" w:rsidRDefault="00246C88" w:rsidP="009026D5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Public Health Nutrition, </w:t>
            </w:r>
            <w:r w:rsidR="009026D5" w:rsidRPr="00B355B9">
              <w:rPr>
                <w:rFonts w:ascii="Garamond" w:eastAsia="Garamond" w:hAnsi="Garamond" w:cs="Garamond"/>
                <w:sz w:val="24"/>
                <w:szCs w:val="24"/>
              </w:rPr>
              <w:t>Ad Hoc Reviewer</w:t>
            </w:r>
          </w:p>
          <w:p w14:paraId="182A4F08" w14:textId="77777777" w:rsidR="009026D5" w:rsidRPr="00B355B9" w:rsidRDefault="00246C88" w:rsidP="009026D5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i/>
                <w:sz w:val="24"/>
                <w:szCs w:val="24"/>
              </w:rPr>
              <w:t>Journal of Offender Rehabilitation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, </w:t>
            </w:r>
            <w:r w:rsidR="009026D5" w:rsidRPr="00B355B9">
              <w:rPr>
                <w:rFonts w:ascii="Garamond" w:eastAsia="Garamond" w:hAnsi="Garamond" w:cs="Garamond"/>
                <w:sz w:val="24"/>
                <w:szCs w:val="24"/>
              </w:rPr>
              <w:t>Ad Hoc Reviewer</w:t>
            </w:r>
          </w:p>
          <w:p w14:paraId="725B018E" w14:textId="77777777" w:rsidR="009026D5" w:rsidRPr="00B355B9" w:rsidRDefault="00246C88" w:rsidP="009026D5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i/>
                <w:sz w:val="24"/>
                <w:szCs w:val="24"/>
              </w:rPr>
              <w:t>Perspectives on Social Work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, </w:t>
            </w:r>
            <w:r w:rsidR="009026D5" w:rsidRPr="00B355B9">
              <w:rPr>
                <w:rFonts w:ascii="Garamond" w:eastAsia="Garamond" w:hAnsi="Garamond" w:cs="Garamond"/>
                <w:sz w:val="24"/>
                <w:szCs w:val="24"/>
              </w:rPr>
              <w:t>Ad Hoc Reviewer</w:t>
            </w:r>
          </w:p>
          <w:p w14:paraId="5663F2EC" w14:textId="2857A936" w:rsidR="005F371D" w:rsidRPr="00B355B9" w:rsidRDefault="005F371D">
            <w:pPr>
              <w:spacing w:after="20"/>
              <w:ind w:left="-22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</w:p>
          <w:p w14:paraId="536B3401" w14:textId="77777777" w:rsidR="005F371D" w:rsidRPr="00B355B9" w:rsidRDefault="00246C88">
            <w:pPr>
              <w:spacing w:after="20"/>
              <w:ind w:left="-22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COMMUNITY</w:t>
            </w:r>
          </w:p>
          <w:p w14:paraId="52B6F642" w14:textId="77777777" w:rsidR="005F371D" w:rsidRPr="00B355B9" w:rsidRDefault="005F371D">
            <w:pPr>
              <w:spacing w:after="20"/>
              <w:ind w:left="-22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</w:p>
          <w:p w14:paraId="64FDCD5A" w14:textId="1ACE7DFC" w:rsidR="005F371D" w:rsidRPr="00B355B9" w:rsidRDefault="00E07576" w:rsidP="00E07576">
            <w:pPr>
              <w:spacing w:after="20"/>
              <w:ind w:left="-22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University at Buffalo </w:t>
            </w:r>
            <w:r w:rsidR="00246C88" w:rsidRPr="00B355B9">
              <w:rPr>
                <w:rFonts w:ascii="Garamond" w:eastAsia="Garamond" w:hAnsi="Garamond" w:cs="Garamond"/>
                <w:sz w:val="24"/>
                <w:szCs w:val="24"/>
              </w:rPr>
              <w:t>MSW student mentor program volunteer</w:t>
            </w:r>
          </w:p>
        </w:tc>
      </w:tr>
    </w:tbl>
    <w:p w14:paraId="755769FA" w14:textId="77777777" w:rsidR="00970C42" w:rsidRPr="00B355B9" w:rsidRDefault="00970C42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78D1FF57" w14:textId="77777777" w:rsidR="00970C42" w:rsidRPr="00B355B9" w:rsidRDefault="00970C42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36A676A0" w14:textId="35898C24" w:rsidR="005F371D" w:rsidRPr="00B355B9" w:rsidRDefault="00246C88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  <w:r w:rsidRPr="00B355B9">
        <w:rPr>
          <w:rFonts w:ascii="Garamond" w:eastAsia="Garamond" w:hAnsi="Garamond" w:cs="Garamond"/>
          <w:b/>
          <w:sz w:val="24"/>
          <w:szCs w:val="24"/>
        </w:rPr>
        <w:t>RESEARCH SUPERVISION</w:t>
      </w:r>
    </w:p>
    <w:p w14:paraId="2B219C03" w14:textId="77777777" w:rsidR="005F371D" w:rsidRPr="00B355B9" w:rsidRDefault="005F371D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ff0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1797"/>
        <w:gridCol w:w="7563"/>
      </w:tblGrid>
      <w:tr w:rsidR="005F371D" w:rsidRPr="00B355B9" w14:paraId="6FC93E4D" w14:textId="77777777" w:rsidTr="003049B6">
        <w:tc>
          <w:tcPr>
            <w:tcW w:w="960" w:type="pct"/>
          </w:tcPr>
          <w:p w14:paraId="7C16E352" w14:textId="77777777" w:rsidR="005918DE" w:rsidRPr="00B355B9" w:rsidRDefault="005918DE">
            <w:pPr>
              <w:tabs>
                <w:tab w:val="left" w:pos="720"/>
              </w:tabs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9466F8D" w14:textId="77777777" w:rsidR="008B31D4" w:rsidRPr="00B355B9" w:rsidRDefault="008B31D4" w:rsidP="008B31D4">
            <w:pPr>
              <w:tabs>
                <w:tab w:val="left" w:pos="720"/>
              </w:tabs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2023-present</w:t>
            </w:r>
          </w:p>
          <w:p w14:paraId="7E3248E3" w14:textId="77777777" w:rsidR="008B31D4" w:rsidRPr="00B355B9" w:rsidRDefault="008B31D4" w:rsidP="008B31D4">
            <w:pPr>
              <w:tabs>
                <w:tab w:val="left" w:pos="720"/>
              </w:tabs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2023-present</w:t>
            </w:r>
          </w:p>
          <w:p w14:paraId="436AE84B" w14:textId="08BE001C" w:rsidR="005F371D" w:rsidRPr="00B355B9" w:rsidRDefault="00246C88">
            <w:pPr>
              <w:tabs>
                <w:tab w:val="left" w:pos="720"/>
              </w:tabs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2022-202</w:t>
            </w:r>
            <w:r w:rsidR="004756B7" w:rsidRPr="00B355B9">
              <w:rPr>
                <w:rFonts w:ascii="Garamond" w:eastAsia="Garamond" w:hAnsi="Garamond" w:cs="Garamond"/>
                <w:sz w:val="24"/>
                <w:szCs w:val="24"/>
              </w:rPr>
              <w:t>3</w:t>
            </w:r>
          </w:p>
          <w:p w14:paraId="775E70D7" w14:textId="219AFB7B" w:rsidR="005F371D" w:rsidRPr="00B355B9" w:rsidRDefault="00244A02">
            <w:pPr>
              <w:tabs>
                <w:tab w:val="left" w:pos="720"/>
              </w:tabs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2022-2023</w:t>
            </w:r>
          </w:p>
          <w:p w14:paraId="308E18C2" w14:textId="77777777" w:rsidR="008416B3" w:rsidRPr="00B355B9" w:rsidRDefault="008416B3">
            <w:pPr>
              <w:tabs>
                <w:tab w:val="left" w:pos="720"/>
              </w:tabs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61BAF0EA" w14:textId="77777777" w:rsidR="005918DE" w:rsidRPr="00B355B9" w:rsidRDefault="005918DE">
            <w:pPr>
              <w:tabs>
                <w:tab w:val="left" w:pos="720"/>
              </w:tabs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62085C78" w14:textId="77777777" w:rsidR="008B31D4" w:rsidRPr="00B355B9" w:rsidRDefault="008B31D4" w:rsidP="008B31D4">
            <w:pPr>
              <w:tabs>
                <w:tab w:val="left" w:pos="720"/>
              </w:tabs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2023-present</w:t>
            </w:r>
          </w:p>
          <w:p w14:paraId="31BA7B50" w14:textId="42C02E3F" w:rsidR="005F371D" w:rsidRPr="00B355B9" w:rsidRDefault="00246C88">
            <w:pPr>
              <w:tabs>
                <w:tab w:val="left" w:pos="720"/>
              </w:tabs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2022-</w:t>
            </w:r>
            <w:r w:rsidR="003E7205" w:rsidRPr="00B355B9">
              <w:rPr>
                <w:rFonts w:ascii="Garamond" w:eastAsia="Garamond" w:hAnsi="Garamond" w:cs="Garamond"/>
                <w:sz w:val="24"/>
                <w:szCs w:val="24"/>
              </w:rPr>
              <w:t>present</w:t>
            </w:r>
          </w:p>
          <w:p w14:paraId="0F8C2D83" w14:textId="77B5F6C1" w:rsidR="00244A02" w:rsidRPr="00B355B9" w:rsidRDefault="00244A02" w:rsidP="00244A02">
            <w:pPr>
              <w:tabs>
                <w:tab w:val="left" w:pos="720"/>
              </w:tabs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2022</w:t>
            </w:r>
          </w:p>
          <w:p w14:paraId="5A196708" w14:textId="77777777" w:rsidR="005F371D" w:rsidRPr="00B355B9" w:rsidRDefault="005F371D">
            <w:pPr>
              <w:tabs>
                <w:tab w:val="left" w:pos="720"/>
              </w:tabs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C951BE3" w14:textId="77777777" w:rsidR="005918DE" w:rsidRPr="00B355B9" w:rsidRDefault="005918DE">
            <w:pPr>
              <w:tabs>
                <w:tab w:val="left" w:pos="720"/>
              </w:tabs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228D500" w14:textId="77777777" w:rsidR="008B31D4" w:rsidRPr="00B355B9" w:rsidRDefault="008B31D4">
            <w:pPr>
              <w:tabs>
                <w:tab w:val="left" w:pos="720"/>
              </w:tabs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AC0E27C" w14:textId="3ED2A5A1" w:rsidR="005F371D" w:rsidRPr="00B355B9" w:rsidRDefault="00246C88">
            <w:pPr>
              <w:tabs>
                <w:tab w:val="left" w:pos="720"/>
              </w:tabs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2023</w:t>
            </w:r>
            <w:r w:rsidR="00171945" w:rsidRPr="00B355B9">
              <w:rPr>
                <w:rFonts w:ascii="Garamond" w:eastAsia="Garamond" w:hAnsi="Garamond" w:cs="Garamond"/>
                <w:sz w:val="24"/>
                <w:szCs w:val="24"/>
              </w:rPr>
              <w:t>-Present</w:t>
            </w:r>
          </w:p>
        </w:tc>
        <w:tc>
          <w:tcPr>
            <w:tcW w:w="4040" w:type="pct"/>
          </w:tcPr>
          <w:p w14:paraId="2EE2DC54" w14:textId="77777777" w:rsidR="005918DE" w:rsidRPr="00B355B9" w:rsidRDefault="005918DE" w:rsidP="005918DE">
            <w:pPr>
              <w:tabs>
                <w:tab w:val="left" w:pos="720"/>
              </w:tabs>
              <w:spacing w:after="20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Undergraduate</w:t>
            </w:r>
          </w:p>
          <w:p w14:paraId="73FD40E9" w14:textId="6EAA5630" w:rsidR="008B31D4" w:rsidRPr="00B355B9" w:rsidRDefault="008B31D4" w:rsidP="008B31D4">
            <w:pPr>
              <w:tabs>
                <w:tab w:val="left" w:pos="720"/>
              </w:tabs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Anna Brown – Research Mentor</w:t>
            </w:r>
          </w:p>
          <w:p w14:paraId="55B013D8" w14:textId="330F516D" w:rsidR="008B31D4" w:rsidRPr="00B355B9" w:rsidRDefault="008B31D4" w:rsidP="008B31D4">
            <w:pPr>
              <w:tabs>
                <w:tab w:val="left" w:pos="720"/>
              </w:tabs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Valerie Adkins – Research Mentor</w:t>
            </w:r>
          </w:p>
          <w:p w14:paraId="1CD22BBC" w14:textId="3395714C" w:rsidR="00244A02" w:rsidRPr="00B355B9" w:rsidRDefault="00244A02" w:rsidP="00244A02">
            <w:pPr>
              <w:tabs>
                <w:tab w:val="left" w:pos="720"/>
              </w:tabs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Savon Rogers – Research Apprenticeship Program</w:t>
            </w:r>
            <w:r w:rsidR="00760A45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Mentor</w:t>
            </w:r>
          </w:p>
          <w:p w14:paraId="44BD6C0A" w14:textId="3F3846A5" w:rsidR="005F371D" w:rsidRPr="00B355B9" w:rsidRDefault="00246C88">
            <w:pPr>
              <w:tabs>
                <w:tab w:val="left" w:pos="720"/>
              </w:tabs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Maxwell Morgan – Research Apprenticeship Program</w:t>
            </w:r>
            <w:r w:rsidR="00760A45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Mentor</w:t>
            </w:r>
          </w:p>
          <w:p w14:paraId="7CDCA40B" w14:textId="2C75C6C7" w:rsidR="005F371D" w:rsidRPr="00B355B9" w:rsidRDefault="005F371D">
            <w:pPr>
              <w:tabs>
                <w:tab w:val="left" w:pos="720"/>
              </w:tabs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DF7EAAC" w14:textId="77777777" w:rsidR="005918DE" w:rsidRPr="00B355B9" w:rsidRDefault="005918DE" w:rsidP="005918DE">
            <w:pPr>
              <w:tabs>
                <w:tab w:val="left" w:pos="720"/>
              </w:tabs>
              <w:spacing w:after="20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Master’s</w:t>
            </w:r>
          </w:p>
          <w:p w14:paraId="134791ED" w14:textId="11129118" w:rsidR="008B31D4" w:rsidRPr="00B355B9" w:rsidRDefault="008B31D4" w:rsidP="008B31D4">
            <w:pPr>
              <w:tabs>
                <w:tab w:val="left" w:pos="720"/>
              </w:tabs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Sidney Sheets – Research Mentor</w:t>
            </w:r>
          </w:p>
          <w:p w14:paraId="378E44D7" w14:textId="033FDFAE" w:rsidR="005F371D" w:rsidRPr="00B355B9" w:rsidRDefault="00246C88">
            <w:pPr>
              <w:tabs>
                <w:tab w:val="left" w:pos="720"/>
              </w:tabs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Ellen Rodrigues – Research Study Field Instructor</w:t>
            </w:r>
          </w:p>
          <w:p w14:paraId="3AF56733" w14:textId="720D5BA0" w:rsidR="00A65623" w:rsidRPr="00B355B9" w:rsidRDefault="00246C88" w:rsidP="00A65623">
            <w:pPr>
              <w:tabs>
                <w:tab w:val="left" w:pos="720"/>
              </w:tabs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Veronica Wittiko – </w:t>
            </w:r>
            <w:r w:rsidR="00A65623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Research </w:t>
            </w:r>
            <w:r w:rsidR="008B31D4" w:rsidRPr="00B355B9">
              <w:rPr>
                <w:rFonts w:ascii="Garamond" w:eastAsia="Garamond" w:hAnsi="Garamond" w:cs="Garamond"/>
                <w:sz w:val="24"/>
                <w:szCs w:val="24"/>
              </w:rPr>
              <w:t>Mentor</w:t>
            </w:r>
          </w:p>
          <w:p w14:paraId="4A92CDAA" w14:textId="6A9ABF07" w:rsidR="00EC75EC" w:rsidRPr="00B355B9" w:rsidRDefault="00EC75EC">
            <w:pPr>
              <w:tabs>
                <w:tab w:val="left" w:pos="720"/>
              </w:tabs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52E3737" w14:textId="77777777" w:rsidR="00EB02ED" w:rsidRPr="00B355B9" w:rsidRDefault="00EB02ED" w:rsidP="005918DE">
            <w:pPr>
              <w:tabs>
                <w:tab w:val="left" w:pos="720"/>
              </w:tabs>
              <w:spacing w:after="20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</w:p>
          <w:p w14:paraId="14F939B2" w14:textId="410202B2" w:rsidR="005918DE" w:rsidRPr="00B355B9" w:rsidRDefault="005918DE" w:rsidP="005918DE">
            <w:pPr>
              <w:tabs>
                <w:tab w:val="left" w:pos="720"/>
              </w:tabs>
              <w:spacing w:after="20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Doctoral</w:t>
            </w:r>
          </w:p>
          <w:p w14:paraId="0D401DF0" w14:textId="322683CD" w:rsidR="007B307A" w:rsidRPr="00B355B9" w:rsidRDefault="007B307A" w:rsidP="00A65623">
            <w:pPr>
              <w:tabs>
                <w:tab w:val="left" w:pos="720"/>
              </w:tabs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Mike Richards </w:t>
            </w:r>
            <w:r w:rsidR="005517F7" w:rsidRPr="00B355B9"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00A65623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Research </w:t>
            </w:r>
            <w:r w:rsidR="008B31D4" w:rsidRPr="00B355B9">
              <w:rPr>
                <w:rFonts w:ascii="Garamond" w:eastAsia="Garamond" w:hAnsi="Garamond" w:cs="Garamond"/>
                <w:sz w:val="24"/>
                <w:szCs w:val="24"/>
              </w:rPr>
              <w:t>Mentor</w:t>
            </w:r>
          </w:p>
        </w:tc>
      </w:tr>
    </w:tbl>
    <w:p w14:paraId="47E824B7" w14:textId="77777777" w:rsidR="00EB02ED" w:rsidRPr="00B355B9" w:rsidRDefault="00EB02ED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29C28D43" w14:textId="77777777" w:rsidR="00EB02ED" w:rsidRPr="00B355B9" w:rsidRDefault="00EB02ED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16EA8AB7" w14:textId="2FD56CFA" w:rsidR="005F371D" w:rsidRPr="00B355B9" w:rsidRDefault="00246C88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  <w:r w:rsidRPr="00B355B9">
        <w:rPr>
          <w:rFonts w:ascii="Garamond" w:eastAsia="Garamond" w:hAnsi="Garamond" w:cs="Garamond"/>
          <w:b/>
          <w:sz w:val="24"/>
          <w:szCs w:val="24"/>
        </w:rPr>
        <w:t>ACADEMIC ADVISING</w:t>
      </w:r>
    </w:p>
    <w:p w14:paraId="3ED858E2" w14:textId="77777777" w:rsidR="005F371D" w:rsidRPr="00B355B9" w:rsidRDefault="005F371D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ff1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1797"/>
        <w:gridCol w:w="7563"/>
      </w:tblGrid>
      <w:tr w:rsidR="005F371D" w:rsidRPr="00B355B9" w14:paraId="4E14CB6E" w14:textId="77777777" w:rsidTr="003049B6">
        <w:tc>
          <w:tcPr>
            <w:tcW w:w="960" w:type="pct"/>
          </w:tcPr>
          <w:p w14:paraId="0CD6BE1B" w14:textId="2FBFFC42" w:rsidR="005F371D" w:rsidRPr="00B355B9" w:rsidRDefault="00246C88">
            <w:pPr>
              <w:tabs>
                <w:tab w:val="left" w:pos="720"/>
              </w:tabs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2022-</w:t>
            </w:r>
            <w:r w:rsidR="00A07243" w:rsidRPr="00B355B9">
              <w:rPr>
                <w:rFonts w:ascii="Garamond" w:eastAsia="Garamond" w:hAnsi="Garamond" w:cs="Garamond"/>
                <w:sz w:val="24"/>
                <w:szCs w:val="24"/>
              </w:rPr>
              <w:t>Present</w:t>
            </w:r>
          </w:p>
        </w:tc>
        <w:tc>
          <w:tcPr>
            <w:tcW w:w="4040" w:type="pct"/>
          </w:tcPr>
          <w:p w14:paraId="2547C9C8" w14:textId="57E6DBFC" w:rsidR="005F371D" w:rsidRPr="00B355B9" w:rsidRDefault="00246C88">
            <w:pPr>
              <w:tabs>
                <w:tab w:val="left" w:pos="720"/>
              </w:tabs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Advisor to West Virginia University MSW </w:t>
            </w:r>
            <w:r w:rsidR="003049B6" w:rsidRPr="00B355B9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tudents</w:t>
            </w:r>
            <w:r w:rsidR="003049B6" w:rsidRPr="00B355B9">
              <w:rPr>
                <w:rFonts w:ascii="Garamond" w:eastAsia="Garamond" w:hAnsi="Garamond" w:cs="Garamond"/>
                <w:sz w:val="24"/>
                <w:szCs w:val="24"/>
              </w:rPr>
              <w:t xml:space="preserve"> annually</w:t>
            </w:r>
          </w:p>
        </w:tc>
      </w:tr>
    </w:tbl>
    <w:p w14:paraId="0ECD29A2" w14:textId="77777777" w:rsidR="005F371D" w:rsidRPr="00B355B9" w:rsidRDefault="005F371D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6FC2EA30" w14:textId="77777777" w:rsidR="005F371D" w:rsidRPr="00B355B9" w:rsidRDefault="005F371D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239F3870" w14:textId="77777777" w:rsidR="005F371D" w:rsidRPr="00B355B9" w:rsidRDefault="00246C88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  <w:r w:rsidRPr="00B355B9">
        <w:rPr>
          <w:rFonts w:ascii="Garamond" w:eastAsia="Garamond" w:hAnsi="Garamond" w:cs="Garamond"/>
          <w:b/>
          <w:sz w:val="24"/>
          <w:szCs w:val="24"/>
        </w:rPr>
        <w:t>PROFESSIONAL AFFILIATIONS</w:t>
      </w:r>
    </w:p>
    <w:p w14:paraId="2E44E40D" w14:textId="77777777" w:rsidR="005F371D" w:rsidRPr="00B355B9" w:rsidRDefault="005F371D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ff2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1803"/>
        <w:gridCol w:w="7557"/>
      </w:tblGrid>
      <w:tr w:rsidR="005F371D" w:rsidRPr="00B355B9" w14:paraId="121EA00E" w14:textId="77777777" w:rsidTr="003049B6">
        <w:trPr>
          <w:trHeight w:val="459"/>
        </w:trPr>
        <w:tc>
          <w:tcPr>
            <w:tcW w:w="963" w:type="pct"/>
          </w:tcPr>
          <w:p w14:paraId="23ED8584" w14:textId="77777777" w:rsidR="005F371D" w:rsidRPr="00B355B9" w:rsidRDefault="00246C88" w:rsidP="003049B6">
            <w:pPr>
              <w:spacing w:after="20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Current</w:t>
            </w:r>
          </w:p>
        </w:tc>
        <w:tc>
          <w:tcPr>
            <w:tcW w:w="4037" w:type="pct"/>
          </w:tcPr>
          <w:p w14:paraId="6A27D4AB" w14:textId="77777777" w:rsidR="005F371D" w:rsidRPr="00B355B9" w:rsidRDefault="00246C88">
            <w:pPr>
              <w:spacing w:after="20"/>
              <w:ind w:left="-22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Society for Social Work and Research</w:t>
            </w:r>
          </w:p>
          <w:p w14:paraId="1F54C537" w14:textId="14428F21" w:rsidR="005F371D" w:rsidRPr="00B355B9" w:rsidRDefault="00246C88" w:rsidP="00E00CB0">
            <w:pPr>
              <w:spacing w:after="20"/>
              <w:ind w:left="-22"/>
              <w:rPr>
                <w:rFonts w:ascii="Garamond" w:eastAsia="Garamond" w:hAnsi="Garamond" w:cs="Garamond"/>
                <w:sz w:val="24"/>
                <w:szCs w:val="24"/>
              </w:rPr>
            </w:pPr>
            <w:r w:rsidRPr="00B355B9">
              <w:rPr>
                <w:rFonts w:ascii="Garamond" w:eastAsia="Garamond" w:hAnsi="Garamond" w:cs="Garamond"/>
                <w:sz w:val="24"/>
                <w:szCs w:val="24"/>
              </w:rPr>
              <w:t>Council on Social Work Education</w:t>
            </w:r>
          </w:p>
        </w:tc>
      </w:tr>
    </w:tbl>
    <w:p w14:paraId="3BEF0118" w14:textId="77777777" w:rsidR="005F371D" w:rsidRPr="00B355B9" w:rsidRDefault="005F371D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5B09BE8C" w14:textId="77777777" w:rsidR="005F371D" w:rsidRPr="00B355B9" w:rsidRDefault="005F371D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1FDFEFFB" w14:textId="4208AAC1" w:rsidR="005F371D" w:rsidRPr="00B355B9" w:rsidRDefault="00DA3802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  <w:r w:rsidRPr="00B355B9">
        <w:rPr>
          <w:rFonts w:ascii="Garamond" w:eastAsia="Garamond" w:hAnsi="Garamond" w:cs="Garamond"/>
          <w:b/>
          <w:sz w:val="24"/>
          <w:szCs w:val="24"/>
        </w:rPr>
        <w:t xml:space="preserve">STATISTICAL </w:t>
      </w:r>
      <w:r w:rsidR="00246C88" w:rsidRPr="00B355B9">
        <w:rPr>
          <w:rFonts w:ascii="Garamond" w:eastAsia="Garamond" w:hAnsi="Garamond" w:cs="Garamond"/>
          <w:b/>
          <w:sz w:val="24"/>
          <w:szCs w:val="24"/>
        </w:rPr>
        <w:t>SOFTWARE</w:t>
      </w:r>
    </w:p>
    <w:p w14:paraId="6D0631F8" w14:textId="77777777" w:rsidR="005F371D" w:rsidRPr="00B355B9" w:rsidRDefault="005F371D">
      <w:pPr>
        <w:tabs>
          <w:tab w:val="left" w:pos="720"/>
        </w:tabs>
        <w:spacing w:after="20"/>
        <w:rPr>
          <w:rFonts w:ascii="Garamond" w:eastAsia="Garamond" w:hAnsi="Garamond" w:cs="Garamond"/>
          <w:b/>
          <w:sz w:val="24"/>
          <w:szCs w:val="24"/>
        </w:rPr>
      </w:pPr>
    </w:p>
    <w:p w14:paraId="3E51F454" w14:textId="1A272F3A" w:rsidR="005F371D" w:rsidRPr="00B355B9" w:rsidRDefault="003B63F8">
      <w:pPr>
        <w:tabs>
          <w:tab w:val="left" w:pos="720"/>
        </w:tabs>
        <w:spacing w:after="20"/>
        <w:rPr>
          <w:rFonts w:ascii="Garamond" w:eastAsia="Garamond" w:hAnsi="Garamond" w:cs="Garamond"/>
          <w:bCs/>
          <w:sz w:val="24"/>
          <w:szCs w:val="24"/>
        </w:rPr>
      </w:pPr>
      <w:r w:rsidRPr="00B355B9">
        <w:rPr>
          <w:rFonts w:ascii="Garamond" w:eastAsia="Garamond" w:hAnsi="Garamond" w:cs="Garamond"/>
          <w:bCs/>
          <w:sz w:val="24"/>
          <w:szCs w:val="24"/>
        </w:rPr>
        <w:t>Stata</w:t>
      </w:r>
    </w:p>
    <w:p w14:paraId="4C7FB56D" w14:textId="2AA2DB7C" w:rsidR="003B63F8" w:rsidRPr="00B355B9" w:rsidRDefault="003B63F8">
      <w:pPr>
        <w:tabs>
          <w:tab w:val="left" w:pos="720"/>
        </w:tabs>
        <w:spacing w:after="20"/>
        <w:rPr>
          <w:rFonts w:ascii="Garamond" w:eastAsia="Garamond" w:hAnsi="Garamond" w:cs="Garamond"/>
          <w:bCs/>
          <w:sz w:val="24"/>
          <w:szCs w:val="24"/>
        </w:rPr>
      </w:pPr>
      <w:r w:rsidRPr="00B355B9">
        <w:rPr>
          <w:rFonts w:ascii="Garamond" w:eastAsia="Garamond" w:hAnsi="Garamond" w:cs="Garamond"/>
          <w:bCs/>
          <w:sz w:val="24"/>
          <w:szCs w:val="24"/>
        </w:rPr>
        <w:t>R</w:t>
      </w:r>
    </w:p>
    <w:p w14:paraId="3AE51A5A" w14:textId="51899E51" w:rsidR="003B63F8" w:rsidRPr="00B355B9" w:rsidRDefault="003B63F8">
      <w:pPr>
        <w:tabs>
          <w:tab w:val="left" w:pos="720"/>
        </w:tabs>
        <w:spacing w:after="20"/>
        <w:rPr>
          <w:rFonts w:ascii="Garamond" w:eastAsia="Garamond" w:hAnsi="Garamond" w:cs="Garamond"/>
          <w:bCs/>
          <w:sz w:val="24"/>
          <w:szCs w:val="24"/>
        </w:rPr>
      </w:pPr>
      <w:r w:rsidRPr="00B355B9">
        <w:rPr>
          <w:rFonts w:ascii="Garamond" w:eastAsia="Garamond" w:hAnsi="Garamond" w:cs="Garamond"/>
          <w:bCs/>
          <w:sz w:val="24"/>
          <w:szCs w:val="24"/>
        </w:rPr>
        <w:t>SPSS</w:t>
      </w:r>
    </w:p>
    <w:sectPr w:rsidR="003B63F8" w:rsidRPr="00B355B9" w:rsidSect="00497BE1">
      <w:headerReference w:type="default" r:id="rId28"/>
      <w:headerReference w:type="first" r:id="rId29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9CDB" w14:textId="77777777" w:rsidR="00E45401" w:rsidRDefault="00E45401">
      <w:r>
        <w:separator/>
      </w:r>
    </w:p>
  </w:endnote>
  <w:endnote w:type="continuationSeparator" w:id="0">
    <w:p w14:paraId="6700BAC9" w14:textId="77777777" w:rsidR="00E45401" w:rsidRDefault="00E4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6838" w14:textId="77777777" w:rsidR="00E45401" w:rsidRDefault="00E45401">
      <w:r>
        <w:separator/>
      </w:r>
    </w:p>
  </w:footnote>
  <w:footnote w:type="continuationSeparator" w:id="0">
    <w:p w14:paraId="0A4AF622" w14:textId="77777777" w:rsidR="00E45401" w:rsidRDefault="00E45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F30E" w14:textId="1DB276C9" w:rsidR="00703D33" w:rsidRPr="00E760FE" w:rsidRDefault="00703D33">
    <w:pPr>
      <w:pStyle w:val="Header"/>
      <w:jc w:val="right"/>
      <w:rPr>
        <w:rFonts w:ascii="Garamond" w:hAnsi="Garamond"/>
        <w:sz w:val="24"/>
        <w:szCs w:val="24"/>
      </w:rPr>
    </w:pPr>
    <w:r w:rsidRPr="00E760FE">
      <w:rPr>
        <w:rFonts w:ascii="Garamond" w:hAnsi="Garamond"/>
        <w:sz w:val="24"/>
        <w:szCs w:val="24"/>
      </w:rPr>
      <w:t xml:space="preserve">Irish, </w:t>
    </w:r>
    <w:sdt>
      <w:sdtPr>
        <w:rPr>
          <w:rFonts w:ascii="Garamond" w:hAnsi="Garamond"/>
          <w:sz w:val="24"/>
          <w:szCs w:val="24"/>
        </w:rPr>
        <w:id w:val="-10668732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760FE">
          <w:rPr>
            <w:rFonts w:ascii="Garamond" w:hAnsi="Garamond"/>
            <w:sz w:val="24"/>
            <w:szCs w:val="24"/>
          </w:rPr>
          <w:fldChar w:fldCharType="begin"/>
        </w:r>
        <w:r w:rsidRPr="00E760FE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Pr="00E760FE">
          <w:rPr>
            <w:rFonts w:ascii="Garamond" w:hAnsi="Garamond"/>
            <w:sz w:val="24"/>
            <w:szCs w:val="24"/>
          </w:rPr>
          <w:fldChar w:fldCharType="separate"/>
        </w:r>
        <w:r w:rsidRPr="00E760FE">
          <w:rPr>
            <w:rFonts w:ascii="Garamond" w:hAnsi="Garamond"/>
            <w:noProof/>
            <w:sz w:val="24"/>
            <w:szCs w:val="24"/>
          </w:rPr>
          <w:t>2</w:t>
        </w:r>
        <w:r w:rsidRPr="00E760FE">
          <w:rPr>
            <w:rFonts w:ascii="Garamond" w:hAnsi="Garamond"/>
            <w:noProof/>
            <w:sz w:val="24"/>
            <w:szCs w:val="24"/>
          </w:rPr>
          <w:fldChar w:fldCharType="end"/>
        </w:r>
      </w:sdtContent>
    </w:sdt>
  </w:p>
  <w:p w14:paraId="5FAEEDE3" w14:textId="77777777" w:rsidR="00471AEB" w:rsidRDefault="00471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0CFF" w14:textId="09709C5D" w:rsidR="00471AEB" w:rsidRDefault="00471AEB">
    <w:pPr>
      <w:pStyle w:val="Header"/>
      <w:jc w:val="right"/>
    </w:pPr>
  </w:p>
  <w:p w14:paraId="2ABA26BC" w14:textId="77777777" w:rsidR="00471AEB" w:rsidRDefault="00471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4A54"/>
    <w:multiLevelType w:val="multilevel"/>
    <w:tmpl w:val="879E51A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5578A7"/>
    <w:multiLevelType w:val="multilevel"/>
    <w:tmpl w:val="003A1F4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F00A0F"/>
    <w:multiLevelType w:val="hybridMultilevel"/>
    <w:tmpl w:val="87E83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4CB"/>
    <w:multiLevelType w:val="multilevel"/>
    <w:tmpl w:val="8B9666B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6B75FB"/>
    <w:multiLevelType w:val="hybridMultilevel"/>
    <w:tmpl w:val="51BCF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31623">
    <w:abstractNumId w:val="1"/>
  </w:num>
  <w:num w:numId="2" w16cid:durableId="657198477">
    <w:abstractNumId w:val="3"/>
  </w:num>
  <w:num w:numId="3" w16cid:durableId="792134428">
    <w:abstractNumId w:val="0"/>
  </w:num>
  <w:num w:numId="4" w16cid:durableId="1374502556">
    <w:abstractNumId w:val="4"/>
  </w:num>
  <w:num w:numId="5" w16cid:durableId="1139684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71D"/>
    <w:rsid w:val="00016124"/>
    <w:rsid w:val="00020464"/>
    <w:rsid w:val="000276D3"/>
    <w:rsid w:val="000279A4"/>
    <w:rsid w:val="00030742"/>
    <w:rsid w:val="0003320B"/>
    <w:rsid w:val="00034418"/>
    <w:rsid w:val="00034FEB"/>
    <w:rsid w:val="00037EC7"/>
    <w:rsid w:val="00084912"/>
    <w:rsid w:val="000879E1"/>
    <w:rsid w:val="000908F7"/>
    <w:rsid w:val="00095937"/>
    <w:rsid w:val="000A176E"/>
    <w:rsid w:val="000C3843"/>
    <w:rsid w:val="000D1EB7"/>
    <w:rsid w:val="00105FD4"/>
    <w:rsid w:val="00106EE2"/>
    <w:rsid w:val="00114DFB"/>
    <w:rsid w:val="00117734"/>
    <w:rsid w:val="00127969"/>
    <w:rsid w:val="00147042"/>
    <w:rsid w:val="00155DA0"/>
    <w:rsid w:val="00161607"/>
    <w:rsid w:val="001637A4"/>
    <w:rsid w:val="001661F8"/>
    <w:rsid w:val="00167866"/>
    <w:rsid w:val="00171945"/>
    <w:rsid w:val="00177679"/>
    <w:rsid w:val="00182AA1"/>
    <w:rsid w:val="00185155"/>
    <w:rsid w:val="00186964"/>
    <w:rsid w:val="0019384E"/>
    <w:rsid w:val="001A41E3"/>
    <w:rsid w:val="001B6F81"/>
    <w:rsid w:val="001D1207"/>
    <w:rsid w:val="001D1B93"/>
    <w:rsid w:val="001E207D"/>
    <w:rsid w:val="001F035C"/>
    <w:rsid w:val="001F65EA"/>
    <w:rsid w:val="00200395"/>
    <w:rsid w:val="00203C14"/>
    <w:rsid w:val="00205D66"/>
    <w:rsid w:val="002214A0"/>
    <w:rsid w:val="00222926"/>
    <w:rsid w:val="00231B16"/>
    <w:rsid w:val="00240923"/>
    <w:rsid w:val="0024474C"/>
    <w:rsid w:val="00244A02"/>
    <w:rsid w:val="00244D01"/>
    <w:rsid w:val="00246C88"/>
    <w:rsid w:val="002501DC"/>
    <w:rsid w:val="00254BDF"/>
    <w:rsid w:val="002841E8"/>
    <w:rsid w:val="002A6D68"/>
    <w:rsid w:val="002B1725"/>
    <w:rsid w:val="002B6E7A"/>
    <w:rsid w:val="002D0D4A"/>
    <w:rsid w:val="002D2685"/>
    <w:rsid w:val="002D3F4D"/>
    <w:rsid w:val="002E4190"/>
    <w:rsid w:val="002F221E"/>
    <w:rsid w:val="002F6FCA"/>
    <w:rsid w:val="003049B6"/>
    <w:rsid w:val="00305CB0"/>
    <w:rsid w:val="00321B46"/>
    <w:rsid w:val="00336301"/>
    <w:rsid w:val="00360696"/>
    <w:rsid w:val="00365C57"/>
    <w:rsid w:val="00376760"/>
    <w:rsid w:val="003771BD"/>
    <w:rsid w:val="00387A34"/>
    <w:rsid w:val="003B1C18"/>
    <w:rsid w:val="003B63F8"/>
    <w:rsid w:val="003B7D34"/>
    <w:rsid w:val="003C5D99"/>
    <w:rsid w:val="003D2CBE"/>
    <w:rsid w:val="003E4BBA"/>
    <w:rsid w:val="003E640D"/>
    <w:rsid w:val="003E7205"/>
    <w:rsid w:val="003F1DA5"/>
    <w:rsid w:val="003F7135"/>
    <w:rsid w:val="00400B79"/>
    <w:rsid w:val="004064F1"/>
    <w:rsid w:val="004114DB"/>
    <w:rsid w:val="00417A8A"/>
    <w:rsid w:val="00431DC0"/>
    <w:rsid w:val="0044102F"/>
    <w:rsid w:val="00453CCE"/>
    <w:rsid w:val="004541D0"/>
    <w:rsid w:val="00454517"/>
    <w:rsid w:val="00455BB6"/>
    <w:rsid w:val="00470D86"/>
    <w:rsid w:val="00471AEB"/>
    <w:rsid w:val="004756B7"/>
    <w:rsid w:val="004774CF"/>
    <w:rsid w:val="00481786"/>
    <w:rsid w:val="00497BE1"/>
    <w:rsid w:val="004A7848"/>
    <w:rsid w:val="004C06B0"/>
    <w:rsid w:val="004C4B69"/>
    <w:rsid w:val="004C7892"/>
    <w:rsid w:val="004D05DE"/>
    <w:rsid w:val="004D3231"/>
    <w:rsid w:val="004E253D"/>
    <w:rsid w:val="004F52E5"/>
    <w:rsid w:val="004F625C"/>
    <w:rsid w:val="004F7FE3"/>
    <w:rsid w:val="00502E49"/>
    <w:rsid w:val="00507BEA"/>
    <w:rsid w:val="00511C12"/>
    <w:rsid w:val="00514B11"/>
    <w:rsid w:val="00546718"/>
    <w:rsid w:val="005517F7"/>
    <w:rsid w:val="005614D7"/>
    <w:rsid w:val="005817CB"/>
    <w:rsid w:val="005918DE"/>
    <w:rsid w:val="0059272B"/>
    <w:rsid w:val="005B50D0"/>
    <w:rsid w:val="005C4E37"/>
    <w:rsid w:val="005D5550"/>
    <w:rsid w:val="005E5F11"/>
    <w:rsid w:val="005F371D"/>
    <w:rsid w:val="005F7092"/>
    <w:rsid w:val="005F7DF1"/>
    <w:rsid w:val="00602172"/>
    <w:rsid w:val="006146A7"/>
    <w:rsid w:val="006359CB"/>
    <w:rsid w:val="00642515"/>
    <w:rsid w:val="00645D20"/>
    <w:rsid w:val="00653153"/>
    <w:rsid w:val="006538A4"/>
    <w:rsid w:val="0068058C"/>
    <w:rsid w:val="006B3697"/>
    <w:rsid w:val="006D76CB"/>
    <w:rsid w:val="00703D33"/>
    <w:rsid w:val="007052D6"/>
    <w:rsid w:val="00723D40"/>
    <w:rsid w:val="00723DDA"/>
    <w:rsid w:val="00725230"/>
    <w:rsid w:val="0074093A"/>
    <w:rsid w:val="00741126"/>
    <w:rsid w:val="00760A45"/>
    <w:rsid w:val="00760F51"/>
    <w:rsid w:val="007653C6"/>
    <w:rsid w:val="007728E0"/>
    <w:rsid w:val="00774E4F"/>
    <w:rsid w:val="007B307A"/>
    <w:rsid w:val="007C6BE8"/>
    <w:rsid w:val="007D7193"/>
    <w:rsid w:val="007E706D"/>
    <w:rsid w:val="00811896"/>
    <w:rsid w:val="00814B31"/>
    <w:rsid w:val="008173BD"/>
    <w:rsid w:val="008214C0"/>
    <w:rsid w:val="00826401"/>
    <w:rsid w:val="00826BC8"/>
    <w:rsid w:val="008370E1"/>
    <w:rsid w:val="00837A26"/>
    <w:rsid w:val="008416B3"/>
    <w:rsid w:val="00847EAB"/>
    <w:rsid w:val="00872483"/>
    <w:rsid w:val="00886E59"/>
    <w:rsid w:val="008904FF"/>
    <w:rsid w:val="00897433"/>
    <w:rsid w:val="008A01C3"/>
    <w:rsid w:val="008A5BC6"/>
    <w:rsid w:val="008B2E3E"/>
    <w:rsid w:val="008B31D4"/>
    <w:rsid w:val="008D3CFD"/>
    <w:rsid w:val="008E30B4"/>
    <w:rsid w:val="008F53E5"/>
    <w:rsid w:val="00901231"/>
    <w:rsid w:val="009026D5"/>
    <w:rsid w:val="00913392"/>
    <w:rsid w:val="00913D8B"/>
    <w:rsid w:val="0092369D"/>
    <w:rsid w:val="009247AE"/>
    <w:rsid w:val="00933812"/>
    <w:rsid w:val="009448BE"/>
    <w:rsid w:val="00970C42"/>
    <w:rsid w:val="00972732"/>
    <w:rsid w:val="00973EA5"/>
    <w:rsid w:val="009821C1"/>
    <w:rsid w:val="00992B37"/>
    <w:rsid w:val="009A03BD"/>
    <w:rsid w:val="009A3491"/>
    <w:rsid w:val="009B04D2"/>
    <w:rsid w:val="009B24D3"/>
    <w:rsid w:val="009C4162"/>
    <w:rsid w:val="009C4BC7"/>
    <w:rsid w:val="009D406D"/>
    <w:rsid w:val="009D6D37"/>
    <w:rsid w:val="009E5C97"/>
    <w:rsid w:val="009F073A"/>
    <w:rsid w:val="009F1772"/>
    <w:rsid w:val="00A02D9C"/>
    <w:rsid w:val="00A044AE"/>
    <w:rsid w:val="00A07243"/>
    <w:rsid w:val="00A20297"/>
    <w:rsid w:val="00A37A40"/>
    <w:rsid w:val="00A65623"/>
    <w:rsid w:val="00A730B4"/>
    <w:rsid w:val="00A856FC"/>
    <w:rsid w:val="00AA6C3B"/>
    <w:rsid w:val="00AD4092"/>
    <w:rsid w:val="00AD73BE"/>
    <w:rsid w:val="00AF1B77"/>
    <w:rsid w:val="00AF5599"/>
    <w:rsid w:val="00AF682A"/>
    <w:rsid w:val="00B0361E"/>
    <w:rsid w:val="00B03FC1"/>
    <w:rsid w:val="00B105A3"/>
    <w:rsid w:val="00B10B36"/>
    <w:rsid w:val="00B33BA8"/>
    <w:rsid w:val="00B355B9"/>
    <w:rsid w:val="00B37A5A"/>
    <w:rsid w:val="00B54647"/>
    <w:rsid w:val="00B576D1"/>
    <w:rsid w:val="00B577BE"/>
    <w:rsid w:val="00B65A31"/>
    <w:rsid w:val="00B873B6"/>
    <w:rsid w:val="00B90EDE"/>
    <w:rsid w:val="00B978B3"/>
    <w:rsid w:val="00BB6BF7"/>
    <w:rsid w:val="00BC33D9"/>
    <w:rsid w:val="00BD54BA"/>
    <w:rsid w:val="00BE6C4F"/>
    <w:rsid w:val="00BF5403"/>
    <w:rsid w:val="00C00FEA"/>
    <w:rsid w:val="00C1182C"/>
    <w:rsid w:val="00C14632"/>
    <w:rsid w:val="00C207AB"/>
    <w:rsid w:val="00C27E5E"/>
    <w:rsid w:val="00C30226"/>
    <w:rsid w:val="00C315EB"/>
    <w:rsid w:val="00C44FCD"/>
    <w:rsid w:val="00C45311"/>
    <w:rsid w:val="00C94C27"/>
    <w:rsid w:val="00CA0742"/>
    <w:rsid w:val="00CA37C8"/>
    <w:rsid w:val="00CC4C9B"/>
    <w:rsid w:val="00CE2011"/>
    <w:rsid w:val="00CF4250"/>
    <w:rsid w:val="00D13217"/>
    <w:rsid w:val="00D13F34"/>
    <w:rsid w:val="00D35F3B"/>
    <w:rsid w:val="00D405B5"/>
    <w:rsid w:val="00D629AE"/>
    <w:rsid w:val="00D65455"/>
    <w:rsid w:val="00D67648"/>
    <w:rsid w:val="00D74C8C"/>
    <w:rsid w:val="00D82CEB"/>
    <w:rsid w:val="00DA16FE"/>
    <w:rsid w:val="00DA3802"/>
    <w:rsid w:val="00DC290F"/>
    <w:rsid w:val="00DE3BFE"/>
    <w:rsid w:val="00E00CB0"/>
    <w:rsid w:val="00E07576"/>
    <w:rsid w:val="00E126C4"/>
    <w:rsid w:val="00E163AE"/>
    <w:rsid w:val="00E40B39"/>
    <w:rsid w:val="00E45401"/>
    <w:rsid w:val="00E46DA4"/>
    <w:rsid w:val="00E61E62"/>
    <w:rsid w:val="00E63739"/>
    <w:rsid w:val="00E74505"/>
    <w:rsid w:val="00E75E75"/>
    <w:rsid w:val="00E760FE"/>
    <w:rsid w:val="00E772A4"/>
    <w:rsid w:val="00E85528"/>
    <w:rsid w:val="00E909FC"/>
    <w:rsid w:val="00E9152D"/>
    <w:rsid w:val="00E917F0"/>
    <w:rsid w:val="00E93AB3"/>
    <w:rsid w:val="00E96315"/>
    <w:rsid w:val="00E96E4E"/>
    <w:rsid w:val="00E97F2F"/>
    <w:rsid w:val="00EB02ED"/>
    <w:rsid w:val="00EC0069"/>
    <w:rsid w:val="00EC75EC"/>
    <w:rsid w:val="00F0738D"/>
    <w:rsid w:val="00F33881"/>
    <w:rsid w:val="00F44740"/>
    <w:rsid w:val="00F53387"/>
    <w:rsid w:val="00F629BE"/>
    <w:rsid w:val="00F677C4"/>
    <w:rsid w:val="00F75C0F"/>
    <w:rsid w:val="00F85331"/>
    <w:rsid w:val="00F86E85"/>
    <w:rsid w:val="00F87CC8"/>
    <w:rsid w:val="00FB1A68"/>
    <w:rsid w:val="00FC372B"/>
    <w:rsid w:val="00F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71A8"/>
  <w15:docId w15:val="{D02C441B-0093-4EAB-AF27-8D761C8E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DB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A457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A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5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5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5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B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1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CCD"/>
  </w:style>
  <w:style w:type="paragraph" w:styleId="Footer">
    <w:name w:val="footer"/>
    <w:basedOn w:val="Normal"/>
    <w:link w:val="FooterChar"/>
    <w:uiPriority w:val="99"/>
    <w:unhideWhenUsed/>
    <w:rsid w:val="00201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CCD"/>
  </w:style>
  <w:style w:type="paragraph" w:styleId="ListParagraph">
    <w:name w:val="List Paragraph"/>
    <w:basedOn w:val="Normal"/>
    <w:uiPriority w:val="34"/>
    <w:qFormat/>
    <w:rsid w:val="008C29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01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64435"/>
  </w:style>
  <w:style w:type="paragraph" w:customStyle="1" w:styleId="EndNoteBibliographyTitle">
    <w:name w:val="EndNote Bibliography Title"/>
    <w:basedOn w:val="Normal"/>
    <w:link w:val="EndNoteBibliographyTitleChar"/>
    <w:rsid w:val="00F95186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F95186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F95186"/>
  </w:style>
  <w:style w:type="character" w:customStyle="1" w:styleId="EndNoteBibliographyChar">
    <w:name w:val="EndNote Bibliography Char"/>
    <w:basedOn w:val="DefaultParagraphFont"/>
    <w:link w:val="EndNoteBibliography"/>
    <w:rsid w:val="00F95186"/>
    <w:rPr>
      <w:rFonts w:ascii="Calibri" w:hAnsi="Calibri" w:cs="Calibri"/>
    </w:rPr>
  </w:style>
  <w:style w:type="paragraph" w:customStyle="1" w:styleId="3vff3xh4yd">
    <w:name w:val="_3vff3xh4yd"/>
    <w:basedOn w:val="Normal"/>
    <w:rsid w:val="008375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4C6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F3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1080/16066359.2021.2021400" TargetMode="External"/><Relationship Id="rId18" Type="http://schemas.openxmlformats.org/officeDocument/2006/relationships/hyperlink" Target="https://doi.org/10.18060/24293" TargetMode="External"/><Relationship Id="rId26" Type="http://schemas.openxmlformats.org/officeDocument/2006/relationships/hyperlink" Target="https://doi.org/10.1016/j.ecns.2016.07.004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doi.org/10.1177/0044118X1879186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i.org/10.1080/16066359.2022.2055002" TargetMode="External"/><Relationship Id="rId17" Type="http://schemas.openxmlformats.org/officeDocument/2006/relationships/hyperlink" Target="https://doi.org/10.1016/j.childyouth.2020.105619" TargetMode="External"/><Relationship Id="rId25" Type="http://schemas.openxmlformats.org/officeDocument/2006/relationships/hyperlink" Target="https://doi.org/10.1017/s136898001800035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16/j.childyouth.2020.105215" TargetMode="External"/><Relationship Id="rId20" Type="http://schemas.openxmlformats.org/officeDocument/2006/relationships/hyperlink" Target="https://doi.org/10.1080/1533256X.2020.1793067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16/j.drugalcdep.2023.109875" TargetMode="External"/><Relationship Id="rId24" Type="http://schemas.openxmlformats.org/officeDocument/2006/relationships/hyperlink" Target="https://doi.org/10.1177/00220426198593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i.org/10.1016/j.childyouth.2020.105712" TargetMode="External"/><Relationship Id="rId23" Type="http://schemas.openxmlformats.org/officeDocument/2006/relationships/hyperlink" Target="https://doi.org/10.1080/10826084.2019.1657148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scholar.google.com/citations?user=R4xi9ScAAAAJ&amp;hl=en&amp;oi=ao" TargetMode="External"/><Relationship Id="rId19" Type="http://schemas.openxmlformats.org/officeDocument/2006/relationships/hyperlink" Target="https://doi.org/10.1037/tra0000568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ndrew.irish@mail.wvu.edu" TargetMode="External"/><Relationship Id="rId14" Type="http://schemas.openxmlformats.org/officeDocument/2006/relationships/hyperlink" Target="https://doi.org/10.1093/swr/svab029" TargetMode="External"/><Relationship Id="rId22" Type="http://schemas.openxmlformats.org/officeDocument/2006/relationships/hyperlink" Target="https://doi.org/10.1016/j.drugpo.2019.09.014" TargetMode="External"/><Relationship Id="rId27" Type="http://schemas.openxmlformats.org/officeDocument/2006/relationships/hyperlink" Target="https://www.insocialwork.org/episode-288-mapping-the-federal-legislative-response-to-the-opioid-epidemic-elizabeth-bowen-phd-andrew-irish-msw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B colors">
      <a:dk1>
        <a:srgbClr val="666666"/>
      </a:dk1>
      <a:lt1>
        <a:sysClr val="window" lastClr="FFFFFF"/>
      </a:lt1>
      <a:dk2>
        <a:srgbClr val="005BBB"/>
      </a:dk2>
      <a:lt2>
        <a:srgbClr val="E1E1E1"/>
      </a:lt2>
      <a:accent1>
        <a:srgbClr val="E56A54"/>
      </a:accent1>
      <a:accent2>
        <a:srgbClr val="41B6E6"/>
      </a:accent2>
      <a:accent3>
        <a:srgbClr val="00C7B1"/>
      </a:accent3>
      <a:accent4>
        <a:srgbClr val="990000"/>
      </a:accent4>
      <a:accent5>
        <a:srgbClr val="74AA50"/>
      </a:accent5>
      <a:accent6>
        <a:srgbClr val="FFC72C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6UrS65qbSN4310HDpnSqN0PKQA==">CgMxLjAyCGguZ2pkZ3hzOAByITFIanpKZlJsZ0ZTU1hKaWpuOGowbktQRjNFcC1RQ1YwbQ==</go:docsCustomData>
</go:gDocsCustomXmlDataStorage>
</file>

<file path=customXml/itemProps1.xml><?xml version="1.0" encoding="utf-8"?>
<ds:datastoreItem xmlns:ds="http://schemas.openxmlformats.org/officeDocument/2006/customXml" ds:itemID="{DA0E4F19-7036-4D70-95CE-5EF28195E5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Andrew Irish</cp:lastModifiedBy>
  <cp:revision>164</cp:revision>
  <dcterms:created xsi:type="dcterms:W3CDTF">2023-10-20T13:56:00Z</dcterms:created>
  <dcterms:modified xsi:type="dcterms:W3CDTF">2024-01-08T15:52:00Z</dcterms:modified>
</cp:coreProperties>
</file>