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9" w:rsidRDefault="005B0249" w:rsidP="005B02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The Gerontology Practitioner Certificate</w:t>
      </w:r>
    </w:p>
    <w:p w:rsidR="005B0249" w:rsidRDefault="005B0249" w:rsidP="005B024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WVU School of Social Work, Office of Professional &amp; Community Education</w:t>
      </w:r>
    </w:p>
    <w:p w:rsidR="005B0249" w:rsidRDefault="005B0249" w:rsidP="005B0249">
      <w:pPr>
        <w:jc w:val="center"/>
        <w:rPr>
          <w:rFonts w:ascii="Tahoma" w:hAnsi="Tahoma" w:cs="Tahoma"/>
        </w:rPr>
      </w:pPr>
    </w:p>
    <w:p w:rsidR="005B0249" w:rsidRDefault="005B0249" w:rsidP="005B024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The following HOSPICE OF SOUTHER</w:t>
      </w:r>
      <w:r w:rsidR="001E4873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 xml:space="preserve"> WEST VIRGINIA PALLIATIVE CARE CONFERENCE sessions have been approved as qualifying towards the Gerontology Practitioner Certificate:</w:t>
      </w:r>
    </w:p>
    <w:p w:rsidR="005B0249" w:rsidRDefault="005B0249" w:rsidP="005B0249">
      <w:pPr>
        <w:rPr>
          <w:rFonts w:ascii="Tahoma" w:hAnsi="Tahoma" w:cs="Tahoma"/>
        </w:rPr>
      </w:pPr>
    </w:p>
    <w:p w:rsidR="005B0249" w:rsidRDefault="005B0249" w:rsidP="005B0249">
      <w:p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June 12, 2014</w:t>
      </w:r>
    </w:p>
    <w:p w:rsidR="005B0249" w:rsidRDefault="005B0249" w:rsidP="005B0249">
      <w:pPr>
        <w:rPr>
          <w:rFonts w:ascii="Tahoma" w:hAnsi="Tahoma" w:cs="Tahoma"/>
          <w:b/>
        </w:rPr>
      </w:pPr>
    </w:p>
    <w:p w:rsidR="005B0249" w:rsidRDefault="005B0249" w:rsidP="00D543FA">
      <w:pPr>
        <w:spacing w:line="480" w:lineRule="auto"/>
        <w:rPr>
          <w:rFonts w:ascii="Tahoma" w:hAnsi="Tahoma" w:cs="Tahoma"/>
          <w:b/>
          <w:u w:val="single"/>
        </w:rPr>
      </w:pPr>
      <w:r w:rsidRPr="005B0249">
        <w:rPr>
          <w:rFonts w:ascii="Tahoma" w:hAnsi="Tahoma" w:cs="Tahoma"/>
          <w:b/>
          <w:u w:val="single"/>
        </w:rPr>
        <w:t>8:30-</w:t>
      </w:r>
      <w:r>
        <w:rPr>
          <w:rFonts w:ascii="Tahoma" w:hAnsi="Tahoma" w:cs="Tahoma"/>
          <w:b/>
          <w:u w:val="single"/>
        </w:rPr>
        <w:t>10:00 am Plenary I</w:t>
      </w:r>
    </w:p>
    <w:p w:rsidR="005B0249" w:rsidRDefault="005B0249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One Woman Play and Discussion about Choices at the End of Life </w:t>
      </w:r>
      <w:r>
        <w:rPr>
          <w:rFonts w:ascii="Tahoma" w:hAnsi="Tahoma" w:cs="Tahoma"/>
          <w:i/>
        </w:rPr>
        <w:t>(1.5 hours- Content Area: Ethics and Aging OR Skill Area: Case Management)</w:t>
      </w:r>
    </w:p>
    <w:p w:rsidR="005B0249" w:rsidRDefault="005B0249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10:15-11:45 am Plenary II</w:t>
      </w:r>
    </w:p>
    <w:p w:rsidR="005B0249" w:rsidRDefault="005B0249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Fingerprints- Memories for All Ages </w:t>
      </w:r>
      <w:r>
        <w:rPr>
          <w:rFonts w:ascii="Tahoma" w:hAnsi="Tahoma" w:cs="Tahoma"/>
          <w:i/>
        </w:rPr>
        <w:t>(1.5 hours- Content Area: Ethics and Aging OR Psychosocial Processes and Mental Health in Older Adults OR Skill Area: Case Management)</w:t>
      </w:r>
    </w:p>
    <w:p w:rsidR="005B0249" w:rsidRDefault="005B0249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1:00-2:30</w:t>
      </w:r>
      <w:r w:rsidR="00CF02AA">
        <w:rPr>
          <w:rFonts w:ascii="Tahoma" w:hAnsi="Tahoma" w:cs="Tahoma"/>
          <w:b/>
          <w:u w:val="single"/>
        </w:rPr>
        <w:t xml:space="preserve"> pm</w:t>
      </w:r>
      <w:r>
        <w:rPr>
          <w:rFonts w:ascii="Tahoma" w:hAnsi="Tahoma" w:cs="Tahoma"/>
          <w:b/>
          <w:u w:val="single"/>
        </w:rPr>
        <w:t xml:space="preserve"> Session 1</w:t>
      </w:r>
      <w:r w:rsidR="004C2797">
        <w:rPr>
          <w:rFonts w:ascii="Tahoma" w:hAnsi="Tahoma" w:cs="Tahoma"/>
          <w:b/>
          <w:u w:val="single"/>
        </w:rPr>
        <w:t xml:space="preserve"> (Concurrent Workshops)</w:t>
      </w:r>
    </w:p>
    <w:p w:rsidR="005B0249" w:rsidRDefault="005B0249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Workshop 1</w:t>
      </w:r>
      <w:r w:rsidR="004C2797">
        <w:rPr>
          <w:rFonts w:ascii="Tahoma" w:hAnsi="Tahoma" w:cs="Tahoma"/>
          <w:b/>
        </w:rPr>
        <w:t xml:space="preserve">: Panel Discussion on End-of-Life Wishes </w:t>
      </w:r>
      <w:r w:rsidR="004C2797">
        <w:rPr>
          <w:rFonts w:ascii="Tahoma" w:hAnsi="Tahoma" w:cs="Tahoma"/>
          <w:i/>
        </w:rPr>
        <w:t>(1.5 hours- Content Area: Ethics and Aging OR Skill Area: Case Management OR Communication)</w:t>
      </w:r>
    </w:p>
    <w:p w:rsidR="004C2797" w:rsidRDefault="004C2797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2: Creative Art of Legacy Building </w:t>
      </w:r>
      <w:r>
        <w:rPr>
          <w:rFonts w:ascii="Tahoma" w:hAnsi="Tahoma" w:cs="Tahoma"/>
          <w:i/>
        </w:rPr>
        <w:t>(1.5 hours- Content Area: Psychosocial Processes and Mental Health in Older Adults OR Skill Area: Counseling/Interviewing)</w:t>
      </w:r>
    </w:p>
    <w:p w:rsidR="004C2797" w:rsidRDefault="0009300F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3: Ethics: Let the Debate Begin (Part 1) </w:t>
      </w:r>
      <w:r w:rsidR="00D543FA">
        <w:rPr>
          <w:rFonts w:ascii="Tahoma" w:hAnsi="Tahoma" w:cs="Tahoma"/>
          <w:i/>
        </w:rPr>
        <w:t>(1.5</w:t>
      </w:r>
      <w:r>
        <w:rPr>
          <w:rFonts w:ascii="Tahoma" w:hAnsi="Tahoma" w:cs="Tahoma"/>
          <w:i/>
        </w:rPr>
        <w:t xml:space="preserve"> hours- Content Area: Ethics and Aging OR Skill Area: Communication)</w:t>
      </w:r>
    </w:p>
    <w:p w:rsidR="00D543FA" w:rsidRDefault="00D543FA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2:45-4:15</w:t>
      </w:r>
      <w:r w:rsidR="00CF02AA">
        <w:rPr>
          <w:rFonts w:ascii="Tahoma" w:hAnsi="Tahoma" w:cs="Tahoma"/>
          <w:b/>
          <w:u w:val="single"/>
        </w:rPr>
        <w:t xml:space="preserve"> pm</w:t>
      </w:r>
      <w:r>
        <w:rPr>
          <w:rFonts w:ascii="Tahoma" w:hAnsi="Tahoma" w:cs="Tahoma"/>
          <w:b/>
          <w:u w:val="single"/>
        </w:rPr>
        <w:t xml:space="preserve"> Session 2 (Concurrent Workshops)</w:t>
      </w:r>
    </w:p>
    <w:p w:rsidR="00D543FA" w:rsidRDefault="00D543F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lastRenderedPageBreak/>
        <w:t xml:space="preserve">Workshop 1: Social Media Trends, Best Practices, and Policy for Healthcare Professionals </w:t>
      </w:r>
      <w:r>
        <w:rPr>
          <w:rFonts w:ascii="Tahoma" w:hAnsi="Tahoma" w:cs="Tahoma"/>
          <w:i/>
        </w:rPr>
        <w:t>(1.5 hours- Skill Area: Management OR Communication)</w:t>
      </w:r>
    </w:p>
    <w:p w:rsidR="00D543FA" w:rsidRDefault="00D543F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2: Palliative Care in Community Hospitals </w:t>
      </w:r>
      <w:r>
        <w:rPr>
          <w:rFonts w:ascii="Tahoma" w:hAnsi="Tahoma" w:cs="Tahoma"/>
          <w:i/>
        </w:rPr>
        <w:t>(1.5 hours- Content Area: Social Policy and Aging OR Aspects of Rural Aging)</w:t>
      </w:r>
    </w:p>
    <w:p w:rsidR="00D543FA" w:rsidRDefault="00D543F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3: Ethics: Let the Debate Begin (Part 2) </w:t>
      </w:r>
      <w:r>
        <w:rPr>
          <w:rFonts w:ascii="Tahoma" w:hAnsi="Tahoma" w:cs="Tahoma"/>
          <w:i/>
        </w:rPr>
        <w:t>(1.5 hours- Content Area: Ethics and Aging OR Skill Area: Communication)</w:t>
      </w:r>
    </w:p>
    <w:p w:rsidR="00D543FA" w:rsidRDefault="008E5E7D" w:rsidP="00D543FA">
      <w:pPr>
        <w:spacing w:line="480" w:lineRule="auto"/>
        <w:rPr>
          <w:rFonts w:ascii="Tahoma" w:hAnsi="Tahoma" w:cs="Tahoma"/>
          <w:b/>
          <w:sz w:val="32"/>
          <w:szCs w:val="32"/>
          <w:u w:val="single"/>
        </w:rPr>
      </w:pPr>
      <w:r w:rsidRPr="008E5E7D">
        <w:rPr>
          <w:rFonts w:ascii="Tahoma" w:hAnsi="Tahoma" w:cs="Tahoma"/>
          <w:b/>
          <w:sz w:val="32"/>
          <w:szCs w:val="32"/>
          <w:u w:val="single"/>
        </w:rPr>
        <w:t>June 13, 2014</w:t>
      </w:r>
    </w:p>
    <w:p w:rsidR="00CF02AA" w:rsidRDefault="00CF02AA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8:30-10:00 am Session 1 (Concurrent Workshops)</w:t>
      </w:r>
    </w:p>
    <w:p w:rsidR="00CF02AA" w:rsidRDefault="00CF02A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1: Handling Difficult Staff- Seek First to Understand </w:t>
      </w:r>
      <w:r>
        <w:rPr>
          <w:rFonts w:ascii="Tahoma" w:hAnsi="Tahoma" w:cs="Tahoma"/>
          <w:i/>
        </w:rPr>
        <w:t>(1.5 hours- Skill Area: Management)</w:t>
      </w:r>
    </w:p>
    <w:p w:rsidR="00CF02AA" w:rsidRDefault="00CF02A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2: Symptom Control- Mini-Case Studies </w:t>
      </w:r>
      <w:r>
        <w:rPr>
          <w:rFonts w:ascii="Tahoma" w:hAnsi="Tahoma" w:cs="Tahoma"/>
          <w:i/>
        </w:rPr>
        <w:t>(1.5 hours- Content Area: Physiological Processes and Health)</w:t>
      </w:r>
    </w:p>
    <w:p w:rsidR="00CF02AA" w:rsidRDefault="00CF02AA" w:rsidP="00D543FA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Workshop 3: Spirituality and the End-of-Life </w:t>
      </w:r>
      <w:r>
        <w:rPr>
          <w:rFonts w:ascii="Tahoma" w:hAnsi="Tahoma" w:cs="Tahoma"/>
          <w:i/>
        </w:rPr>
        <w:t>(1.5 hours- Content Area: Psychosocial Processes and Mental Health)</w:t>
      </w:r>
    </w:p>
    <w:p w:rsidR="00CF02AA" w:rsidRDefault="00CF02AA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10:15-11:45 am Session 2 (Concurrent Workshops)</w:t>
      </w:r>
    </w:p>
    <w:p w:rsidR="00CF02AA" w:rsidRDefault="00CF02A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1: Providing World Class Customer Service: It Begins Within </w:t>
      </w:r>
      <w:r>
        <w:rPr>
          <w:rFonts w:ascii="Tahoma" w:hAnsi="Tahoma" w:cs="Tahoma"/>
          <w:i/>
        </w:rPr>
        <w:t>(1.5 hours- Skill Area: Management)</w:t>
      </w:r>
    </w:p>
    <w:p w:rsidR="00CF02AA" w:rsidRDefault="00CF02A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Workshop 3: The Echoes of War- </w:t>
      </w:r>
      <w:proofErr w:type="gramStart"/>
      <w:r>
        <w:rPr>
          <w:rFonts w:ascii="Tahoma" w:hAnsi="Tahoma" w:cs="Tahoma"/>
          <w:b/>
        </w:rPr>
        <w:t>The</w:t>
      </w:r>
      <w:proofErr w:type="gramEnd"/>
      <w:r>
        <w:rPr>
          <w:rFonts w:ascii="Tahoma" w:hAnsi="Tahoma" w:cs="Tahoma"/>
          <w:b/>
        </w:rPr>
        <w:t xml:space="preserve"> Influence of PTSD at End-of-Life </w:t>
      </w:r>
      <w:r>
        <w:rPr>
          <w:rFonts w:ascii="Tahoma" w:hAnsi="Tahoma" w:cs="Tahoma"/>
          <w:i/>
        </w:rPr>
        <w:t>(1.5 hours- Content Area: Psychosocial Processes and Mental Health in Older Adults OR Skill Area: Case Management)</w:t>
      </w:r>
    </w:p>
    <w:p w:rsidR="00CF02AA" w:rsidRDefault="00CF02AA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1:00-2:30 pm Plenary I</w:t>
      </w:r>
    </w:p>
    <w:p w:rsidR="00CF02AA" w:rsidRDefault="00CF02A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lastRenderedPageBreak/>
        <w:t xml:space="preserve">Teaching Buffalo to Fly like Geese: Leadership and Teamwork </w:t>
      </w:r>
      <w:r>
        <w:rPr>
          <w:rFonts w:ascii="Tahoma" w:hAnsi="Tahoma" w:cs="Tahoma"/>
          <w:i/>
        </w:rPr>
        <w:t>(1.5 hours- Skill Area: Management)</w:t>
      </w:r>
    </w:p>
    <w:p w:rsidR="00CF02AA" w:rsidRDefault="00CF02AA" w:rsidP="00D543FA">
      <w:pPr>
        <w:spacing w:line="48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2:45-4:15 pm Plenary II</w:t>
      </w:r>
    </w:p>
    <w:p w:rsidR="00CF02AA" w:rsidRDefault="00CF02AA" w:rsidP="00D543FA">
      <w:pPr>
        <w:spacing w:line="48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Power Listening </w:t>
      </w:r>
      <w:r>
        <w:rPr>
          <w:rFonts w:ascii="Tahoma" w:hAnsi="Tahoma" w:cs="Tahoma"/>
          <w:i/>
        </w:rPr>
        <w:t>(1.5 hours- Skill Area: Communication)</w:t>
      </w:r>
    </w:p>
    <w:p w:rsidR="00066E79" w:rsidRPr="00066E79" w:rsidRDefault="00066E79" w:rsidP="00D543FA">
      <w:pPr>
        <w:spacing w:line="480" w:lineRule="auto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</w:rPr>
        <w:t xml:space="preserve">Approved for a total of </w:t>
      </w:r>
      <w:r w:rsidR="001E4873">
        <w:rPr>
          <w:rFonts w:ascii="Tahoma" w:hAnsi="Tahoma" w:cs="Tahoma"/>
          <w:b/>
          <w:i/>
          <w:sz w:val="32"/>
          <w:szCs w:val="32"/>
        </w:rPr>
        <w:t>12</w:t>
      </w:r>
      <w:bookmarkStart w:id="0" w:name="_GoBack"/>
      <w:bookmarkEnd w:id="0"/>
      <w:r>
        <w:rPr>
          <w:rFonts w:ascii="Tahoma" w:hAnsi="Tahoma" w:cs="Tahoma"/>
          <w:b/>
          <w:i/>
          <w:sz w:val="32"/>
          <w:szCs w:val="32"/>
        </w:rPr>
        <w:t xml:space="preserve"> GPC hours</w:t>
      </w:r>
    </w:p>
    <w:p w:rsidR="00CF02AA" w:rsidRPr="008E5E7D" w:rsidRDefault="00CF02AA" w:rsidP="00D543FA">
      <w:pPr>
        <w:spacing w:line="480" w:lineRule="auto"/>
        <w:rPr>
          <w:rFonts w:ascii="Tahoma" w:hAnsi="Tahoma" w:cs="Tahoma"/>
          <w:b/>
          <w:sz w:val="32"/>
          <w:szCs w:val="32"/>
          <w:u w:val="single"/>
        </w:rPr>
      </w:pPr>
    </w:p>
    <w:sectPr w:rsidR="00CF02AA" w:rsidRPr="008E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49"/>
    <w:rsid w:val="00066E79"/>
    <w:rsid w:val="0009300F"/>
    <w:rsid w:val="001E4873"/>
    <w:rsid w:val="002106A1"/>
    <w:rsid w:val="004C2797"/>
    <w:rsid w:val="005B0249"/>
    <w:rsid w:val="007B4A26"/>
    <w:rsid w:val="007D5703"/>
    <w:rsid w:val="008E5E7D"/>
    <w:rsid w:val="00CF02AA"/>
    <w:rsid w:val="00D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 Urso</dc:creator>
  <cp:lastModifiedBy>Jacqueline Louise Englehardt</cp:lastModifiedBy>
  <cp:revision>9</cp:revision>
  <dcterms:created xsi:type="dcterms:W3CDTF">2014-06-10T17:15:00Z</dcterms:created>
  <dcterms:modified xsi:type="dcterms:W3CDTF">2014-06-11T17:18:00Z</dcterms:modified>
</cp:coreProperties>
</file>